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239" w:rsidRPr="00B62C40" w:rsidRDefault="00AE5D51">
      <w:pPr>
        <w:spacing w:after="0" w:line="408" w:lineRule="auto"/>
        <w:ind w:left="120"/>
        <w:jc w:val="center"/>
        <w:rPr>
          <w:lang w:val="ru-RU"/>
        </w:rPr>
      </w:pPr>
      <w:bookmarkStart w:id="0" w:name="block-57577073"/>
      <w:r w:rsidRPr="00B62C40">
        <w:rPr>
          <w:rFonts w:ascii="Times New Roman" w:hAnsi="Times New Roman"/>
          <w:b/>
          <w:color w:val="000000"/>
          <w:sz w:val="28"/>
          <w:lang w:val="ru-RU"/>
        </w:rPr>
        <w:t>МИНИСТЕРСТВО ПРОСВЕЩЕНИЯ РОССИЙСКОЙ ФЕДЕРАЦИИ</w:t>
      </w:r>
    </w:p>
    <w:p w:rsidR="008A1239" w:rsidRPr="00B62C40" w:rsidRDefault="00AE5D51">
      <w:pPr>
        <w:spacing w:after="0" w:line="408" w:lineRule="auto"/>
        <w:ind w:left="120"/>
        <w:jc w:val="center"/>
        <w:rPr>
          <w:lang w:val="ru-RU"/>
        </w:rPr>
      </w:pPr>
      <w:bookmarkStart w:id="1" w:name="70ce6c04-5d85-4344-8b96-f0be4c959e1f"/>
      <w:r w:rsidRPr="00B62C40">
        <w:rPr>
          <w:rFonts w:ascii="Times New Roman" w:hAnsi="Times New Roman"/>
          <w:b/>
          <w:color w:val="000000"/>
          <w:sz w:val="28"/>
          <w:lang w:val="ru-RU"/>
        </w:rPr>
        <w:t>Министерство образования, науки и молодежной политики Нижегородской области</w:t>
      </w:r>
      <w:bookmarkEnd w:id="1"/>
      <w:r w:rsidRPr="00B62C40">
        <w:rPr>
          <w:rFonts w:ascii="Times New Roman" w:hAnsi="Times New Roman"/>
          <w:b/>
          <w:color w:val="000000"/>
          <w:sz w:val="28"/>
          <w:lang w:val="ru-RU"/>
        </w:rPr>
        <w:t xml:space="preserve"> </w:t>
      </w:r>
    </w:p>
    <w:p w:rsidR="008A1239" w:rsidRPr="00B62C40" w:rsidRDefault="00AE5D51">
      <w:pPr>
        <w:spacing w:after="0" w:line="408" w:lineRule="auto"/>
        <w:ind w:left="120"/>
        <w:jc w:val="center"/>
        <w:rPr>
          <w:lang w:val="ru-RU"/>
        </w:rPr>
      </w:pPr>
      <w:bookmarkStart w:id="2" w:name="355bf24e-ba11-449f-8602-e458d8176250"/>
      <w:r w:rsidRPr="00B62C40">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8A1239" w:rsidRDefault="00AE5D51">
      <w:pPr>
        <w:spacing w:after="0" w:line="408" w:lineRule="auto"/>
        <w:ind w:left="120"/>
        <w:jc w:val="center"/>
      </w:pPr>
      <w:r>
        <w:rPr>
          <w:rFonts w:ascii="Times New Roman" w:hAnsi="Times New Roman"/>
          <w:b/>
          <w:color w:val="000000"/>
          <w:sz w:val="28"/>
        </w:rPr>
        <w:t>МБОУ «Средняя школа № 12»</w:t>
      </w:r>
    </w:p>
    <w:p w:rsidR="008A1239" w:rsidRDefault="008A1239">
      <w:pPr>
        <w:spacing w:after="0"/>
        <w:ind w:left="120"/>
      </w:pPr>
    </w:p>
    <w:p w:rsidR="008A1239" w:rsidRDefault="008A1239">
      <w:pPr>
        <w:spacing w:after="0"/>
        <w:ind w:left="120"/>
      </w:pPr>
    </w:p>
    <w:p w:rsidR="008A1239" w:rsidRDefault="008A1239">
      <w:pPr>
        <w:spacing w:after="0"/>
        <w:ind w:left="120"/>
      </w:pPr>
    </w:p>
    <w:p w:rsidR="008A1239" w:rsidRDefault="008A1239">
      <w:pPr>
        <w:spacing w:after="0"/>
        <w:ind w:left="120"/>
      </w:pPr>
    </w:p>
    <w:tbl>
      <w:tblPr>
        <w:tblW w:w="0" w:type="auto"/>
        <w:tblLook w:val="04A0" w:firstRow="1" w:lastRow="0" w:firstColumn="1" w:lastColumn="0" w:noHBand="0" w:noVBand="1"/>
      </w:tblPr>
      <w:tblGrid>
        <w:gridCol w:w="3114"/>
        <w:gridCol w:w="3115"/>
        <w:gridCol w:w="3115"/>
      </w:tblGrid>
      <w:tr w:rsidR="00C53FFE" w:rsidRPr="00B62C40" w:rsidTr="000D4161">
        <w:tc>
          <w:tcPr>
            <w:tcW w:w="3114" w:type="dxa"/>
          </w:tcPr>
          <w:p w:rsidR="00C53FFE" w:rsidRPr="0040209D" w:rsidRDefault="00C766F9"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AE5D51"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AE5D5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4E6975" w:rsidRDefault="00AE5D5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E5D5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E13FBD" w:rsidRDefault="00E13FBD" w:rsidP="00E13FB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Протокол№1                      от 28.08 .2025 г.</w:t>
            </w:r>
          </w:p>
          <w:p w:rsidR="00C53FFE" w:rsidRPr="0040209D" w:rsidRDefault="00C766F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AE5D5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AE5D51"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AE5D51"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AE5D51"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E13FBD" w:rsidRDefault="00E13FBD" w:rsidP="00E13FB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107-п       от 28.08.2025 г.</w:t>
            </w:r>
          </w:p>
          <w:p w:rsidR="00C53FFE" w:rsidRPr="0040209D" w:rsidRDefault="00C766F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8A1239" w:rsidRPr="00B62C40" w:rsidRDefault="008A1239">
      <w:pPr>
        <w:spacing w:after="0"/>
        <w:ind w:left="120"/>
        <w:rPr>
          <w:lang w:val="ru-RU"/>
        </w:rPr>
      </w:pPr>
    </w:p>
    <w:p w:rsidR="008A1239" w:rsidRPr="00B62C40" w:rsidRDefault="008A1239">
      <w:pPr>
        <w:spacing w:after="0"/>
        <w:ind w:left="120"/>
        <w:rPr>
          <w:lang w:val="ru-RU"/>
        </w:rPr>
      </w:pPr>
    </w:p>
    <w:p w:rsidR="008A1239" w:rsidRPr="00B62C40" w:rsidRDefault="008A1239">
      <w:pPr>
        <w:spacing w:after="0"/>
        <w:ind w:left="120"/>
        <w:rPr>
          <w:lang w:val="ru-RU"/>
        </w:rPr>
      </w:pPr>
    </w:p>
    <w:p w:rsidR="008A1239" w:rsidRPr="00B62C40" w:rsidRDefault="008A1239">
      <w:pPr>
        <w:spacing w:after="0"/>
        <w:ind w:left="120"/>
        <w:rPr>
          <w:lang w:val="ru-RU"/>
        </w:rPr>
      </w:pPr>
    </w:p>
    <w:p w:rsidR="008A1239" w:rsidRPr="00B62C40" w:rsidRDefault="008A1239">
      <w:pPr>
        <w:spacing w:after="0"/>
        <w:ind w:left="120"/>
        <w:rPr>
          <w:lang w:val="ru-RU"/>
        </w:rPr>
      </w:pPr>
    </w:p>
    <w:p w:rsidR="008A1239" w:rsidRPr="00B62C40" w:rsidRDefault="00AE5D51">
      <w:pPr>
        <w:spacing w:after="0" w:line="408" w:lineRule="auto"/>
        <w:ind w:left="120"/>
        <w:jc w:val="center"/>
        <w:rPr>
          <w:lang w:val="ru-RU"/>
        </w:rPr>
      </w:pPr>
      <w:r w:rsidRPr="00B62C40">
        <w:rPr>
          <w:rFonts w:ascii="Times New Roman" w:hAnsi="Times New Roman"/>
          <w:b/>
          <w:color w:val="000000"/>
          <w:sz w:val="28"/>
          <w:lang w:val="ru-RU"/>
        </w:rPr>
        <w:t>РАБОЧАЯ ПРОГРАММА</w:t>
      </w:r>
    </w:p>
    <w:p w:rsidR="008A1239" w:rsidRPr="00B62C40" w:rsidRDefault="00AE5D51">
      <w:pPr>
        <w:spacing w:after="0" w:line="408" w:lineRule="auto"/>
        <w:ind w:left="120"/>
        <w:jc w:val="center"/>
        <w:rPr>
          <w:lang w:val="ru-RU"/>
        </w:rPr>
      </w:pPr>
      <w:r w:rsidRPr="00B62C40">
        <w:rPr>
          <w:rFonts w:ascii="Times New Roman" w:hAnsi="Times New Roman"/>
          <w:color w:val="000000"/>
          <w:sz w:val="28"/>
          <w:lang w:val="ru-RU"/>
        </w:rPr>
        <w:t>(</w:t>
      </w:r>
      <w:r>
        <w:rPr>
          <w:rFonts w:ascii="Times New Roman" w:hAnsi="Times New Roman"/>
          <w:color w:val="000000"/>
          <w:sz w:val="28"/>
        </w:rPr>
        <w:t>ID</w:t>
      </w:r>
      <w:r w:rsidRPr="00B62C40">
        <w:rPr>
          <w:rFonts w:ascii="Times New Roman" w:hAnsi="Times New Roman"/>
          <w:color w:val="000000"/>
          <w:sz w:val="28"/>
          <w:lang w:val="ru-RU"/>
        </w:rPr>
        <w:t xml:space="preserve"> 7386025)</w:t>
      </w:r>
    </w:p>
    <w:p w:rsidR="008A1239" w:rsidRPr="00B62C40" w:rsidRDefault="008A1239">
      <w:pPr>
        <w:spacing w:after="0"/>
        <w:ind w:left="120"/>
        <w:jc w:val="center"/>
        <w:rPr>
          <w:lang w:val="ru-RU"/>
        </w:rPr>
      </w:pPr>
    </w:p>
    <w:p w:rsidR="008A1239" w:rsidRPr="00B62C40" w:rsidRDefault="00AE5D51">
      <w:pPr>
        <w:spacing w:after="0" w:line="408" w:lineRule="auto"/>
        <w:ind w:left="120"/>
        <w:jc w:val="center"/>
        <w:rPr>
          <w:lang w:val="ru-RU"/>
        </w:rPr>
      </w:pPr>
      <w:r w:rsidRPr="00B62C40">
        <w:rPr>
          <w:rFonts w:ascii="Times New Roman" w:hAnsi="Times New Roman"/>
          <w:b/>
          <w:color w:val="000000"/>
          <w:sz w:val="28"/>
          <w:lang w:val="ru-RU"/>
        </w:rPr>
        <w:t>учебного предмета «Физика. Базовый уровень»</w:t>
      </w:r>
    </w:p>
    <w:p w:rsidR="008A1239" w:rsidRPr="00B62C40" w:rsidRDefault="00AE5D51">
      <w:pPr>
        <w:spacing w:after="0" w:line="408" w:lineRule="auto"/>
        <w:ind w:left="120"/>
        <w:jc w:val="center"/>
        <w:rPr>
          <w:lang w:val="ru-RU"/>
        </w:rPr>
      </w:pPr>
      <w:r w:rsidRPr="00B62C40">
        <w:rPr>
          <w:rFonts w:ascii="Times New Roman" w:hAnsi="Times New Roman"/>
          <w:color w:val="000000"/>
          <w:sz w:val="28"/>
          <w:lang w:val="ru-RU"/>
        </w:rPr>
        <w:t xml:space="preserve">для обучающихся 10-11 классов </w:t>
      </w:r>
    </w:p>
    <w:p w:rsidR="008A1239" w:rsidRPr="00B62C40" w:rsidRDefault="008A1239">
      <w:pPr>
        <w:spacing w:after="0"/>
        <w:ind w:left="120"/>
        <w:jc w:val="center"/>
        <w:rPr>
          <w:lang w:val="ru-RU"/>
        </w:rPr>
      </w:pPr>
    </w:p>
    <w:p w:rsidR="008A1239" w:rsidRPr="00B62C40" w:rsidRDefault="008A1239">
      <w:pPr>
        <w:spacing w:after="0"/>
        <w:ind w:left="120"/>
        <w:jc w:val="center"/>
        <w:rPr>
          <w:lang w:val="ru-RU"/>
        </w:rPr>
      </w:pPr>
    </w:p>
    <w:p w:rsidR="008A1239" w:rsidRPr="00B62C40" w:rsidRDefault="008A1239">
      <w:pPr>
        <w:spacing w:after="0"/>
        <w:ind w:left="120"/>
        <w:jc w:val="center"/>
        <w:rPr>
          <w:lang w:val="ru-RU"/>
        </w:rPr>
      </w:pPr>
    </w:p>
    <w:p w:rsidR="008A1239" w:rsidRPr="00B62C40" w:rsidRDefault="008A1239">
      <w:pPr>
        <w:spacing w:after="0"/>
        <w:ind w:left="120"/>
        <w:jc w:val="center"/>
        <w:rPr>
          <w:lang w:val="ru-RU"/>
        </w:rPr>
      </w:pPr>
    </w:p>
    <w:p w:rsidR="008A1239" w:rsidRPr="00B62C40" w:rsidRDefault="008A1239">
      <w:pPr>
        <w:spacing w:after="0"/>
        <w:ind w:left="120"/>
        <w:jc w:val="center"/>
        <w:rPr>
          <w:lang w:val="ru-RU"/>
        </w:rPr>
      </w:pPr>
    </w:p>
    <w:p w:rsidR="008A1239" w:rsidRPr="00B62C40" w:rsidRDefault="008A1239">
      <w:pPr>
        <w:spacing w:after="0"/>
        <w:ind w:left="120"/>
        <w:jc w:val="center"/>
        <w:rPr>
          <w:lang w:val="ru-RU"/>
        </w:rPr>
      </w:pPr>
    </w:p>
    <w:p w:rsidR="008A1239" w:rsidRPr="00B62C40" w:rsidRDefault="008A1239">
      <w:pPr>
        <w:spacing w:after="0"/>
        <w:ind w:left="120"/>
        <w:jc w:val="center"/>
        <w:rPr>
          <w:lang w:val="ru-RU"/>
        </w:rPr>
      </w:pPr>
    </w:p>
    <w:p w:rsidR="008A1239" w:rsidRPr="00B62C40" w:rsidRDefault="008A1239">
      <w:pPr>
        <w:spacing w:after="0"/>
        <w:ind w:left="120"/>
        <w:jc w:val="center"/>
        <w:rPr>
          <w:lang w:val="ru-RU"/>
        </w:rPr>
      </w:pPr>
    </w:p>
    <w:p w:rsidR="008A1239" w:rsidRPr="00B62C40" w:rsidRDefault="00AE5D51">
      <w:pPr>
        <w:spacing w:after="0"/>
        <w:ind w:left="120"/>
        <w:jc w:val="center"/>
        <w:rPr>
          <w:lang w:val="ru-RU"/>
        </w:rPr>
      </w:pPr>
      <w:bookmarkStart w:id="3" w:name="f42bdabb-0f2d-40ee-bf7c-727852ad74ae"/>
      <w:r w:rsidRPr="00B62C40">
        <w:rPr>
          <w:rFonts w:ascii="Times New Roman" w:hAnsi="Times New Roman"/>
          <w:b/>
          <w:color w:val="000000"/>
          <w:sz w:val="28"/>
          <w:lang w:val="ru-RU"/>
        </w:rPr>
        <w:t xml:space="preserve">г. Дзержинск </w:t>
      </w:r>
      <w:bookmarkStart w:id="4" w:name="62ee4c66-afc2-48b9-8903-39adf2f93014"/>
      <w:bookmarkEnd w:id="3"/>
      <w:r w:rsidRPr="00B62C40">
        <w:rPr>
          <w:rFonts w:ascii="Times New Roman" w:hAnsi="Times New Roman"/>
          <w:b/>
          <w:color w:val="000000"/>
          <w:sz w:val="28"/>
          <w:lang w:val="ru-RU"/>
        </w:rPr>
        <w:t>2025 г.</w:t>
      </w:r>
      <w:bookmarkEnd w:id="4"/>
    </w:p>
    <w:p w:rsidR="008A1239" w:rsidRPr="00B62C40" w:rsidRDefault="008A1239">
      <w:pPr>
        <w:spacing w:after="0"/>
        <w:ind w:left="120"/>
        <w:rPr>
          <w:lang w:val="ru-RU"/>
        </w:rPr>
      </w:pPr>
    </w:p>
    <w:p w:rsidR="008A1239" w:rsidRPr="00B62C40" w:rsidRDefault="008A1239">
      <w:pPr>
        <w:rPr>
          <w:lang w:val="ru-RU"/>
        </w:rPr>
        <w:sectPr w:rsidR="008A1239" w:rsidRPr="00B62C40">
          <w:pgSz w:w="11906" w:h="16383"/>
          <w:pgMar w:top="1134" w:right="850" w:bottom="1134" w:left="1701" w:header="720" w:footer="720" w:gutter="0"/>
          <w:cols w:space="720"/>
        </w:sectPr>
      </w:pPr>
    </w:p>
    <w:p w:rsidR="008A1239" w:rsidRPr="00B62C40" w:rsidRDefault="00AE5D51">
      <w:pPr>
        <w:spacing w:after="0" w:line="264" w:lineRule="auto"/>
        <w:ind w:left="120"/>
        <w:jc w:val="both"/>
        <w:rPr>
          <w:lang w:val="ru-RU"/>
        </w:rPr>
      </w:pPr>
      <w:bookmarkStart w:id="5" w:name="block-57577069"/>
      <w:bookmarkEnd w:id="0"/>
      <w:r w:rsidRPr="00B62C40">
        <w:rPr>
          <w:rFonts w:ascii="Times New Roman" w:hAnsi="Times New Roman"/>
          <w:b/>
          <w:color w:val="000000"/>
          <w:sz w:val="28"/>
          <w:lang w:val="ru-RU"/>
        </w:rPr>
        <w:lastRenderedPageBreak/>
        <w:t>ПОЯСНИТЕЛЬНАЯ ЗАПИСКА</w:t>
      </w:r>
    </w:p>
    <w:p w:rsidR="008A1239" w:rsidRPr="00B62C40" w:rsidRDefault="008A1239">
      <w:pPr>
        <w:spacing w:after="0" w:line="264" w:lineRule="auto"/>
        <w:ind w:left="120"/>
        <w:jc w:val="both"/>
        <w:rPr>
          <w:lang w:val="ru-RU"/>
        </w:rPr>
      </w:pP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8A1239" w:rsidRDefault="00AE5D51">
      <w:pPr>
        <w:spacing w:after="0" w:line="264" w:lineRule="auto"/>
        <w:ind w:firstLine="600"/>
        <w:jc w:val="both"/>
      </w:pPr>
      <w:r>
        <w:rPr>
          <w:rFonts w:ascii="Times New Roman" w:hAnsi="Times New Roman"/>
          <w:color w:val="000000"/>
          <w:sz w:val="28"/>
        </w:rPr>
        <w:t>Программа по физике включает:</w:t>
      </w:r>
    </w:p>
    <w:p w:rsidR="008A1239" w:rsidRPr="00B62C40" w:rsidRDefault="00AE5D51">
      <w:pPr>
        <w:numPr>
          <w:ilvl w:val="0"/>
          <w:numId w:val="1"/>
        </w:numPr>
        <w:spacing w:after="0" w:line="264" w:lineRule="auto"/>
        <w:jc w:val="both"/>
        <w:rPr>
          <w:lang w:val="ru-RU"/>
        </w:rPr>
      </w:pPr>
      <w:r w:rsidRPr="00B62C40">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8A1239" w:rsidRPr="00B62C40" w:rsidRDefault="00AE5D51">
      <w:pPr>
        <w:numPr>
          <w:ilvl w:val="0"/>
          <w:numId w:val="1"/>
        </w:numPr>
        <w:spacing w:after="0" w:line="264" w:lineRule="auto"/>
        <w:jc w:val="both"/>
        <w:rPr>
          <w:lang w:val="ru-RU"/>
        </w:rPr>
      </w:pPr>
      <w:r w:rsidRPr="00B62C40">
        <w:rPr>
          <w:rFonts w:ascii="Times New Roman" w:hAnsi="Times New Roman"/>
          <w:color w:val="000000"/>
          <w:sz w:val="28"/>
          <w:lang w:val="ru-RU"/>
        </w:rPr>
        <w:t>содержание учебного предмета «Физика» по годам обучения.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lastRenderedPageBreak/>
        <w:t>Идея целостности</w:t>
      </w:r>
      <w:r w:rsidRPr="00B62C40">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Идея генерализации</w:t>
      </w:r>
      <w:r w:rsidRPr="00B62C40">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Идея гуманитаризации</w:t>
      </w:r>
      <w:r w:rsidRPr="00B62C40">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Идея прикладной направленности</w:t>
      </w:r>
      <w:r w:rsidRPr="00B62C40">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Идея экологизации</w:t>
      </w:r>
      <w:r w:rsidRPr="00B62C40">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B62C40">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Основными целями изучения физики в общем образовании являются: </w:t>
      </w:r>
    </w:p>
    <w:p w:rsidR="008A1239" w:rsidRPr="00B62C40" w:rsidRDefault="00AE5D51">
      <w:pPr>
        <w:numPr>
          <w:ilvl w:val="0"/>
          <w:numId w:val="2"/>
        </w:numPr>
        <w:spacing w:after="0" w:line="264" w:lineRule="auto"/>
        <w:jc w:val="both"/>
        <w:rPr>
          <w:lang w:val="ru-RU"/>
        </w:rPr>
      </w:pPr>
      <w:r w:rsidRPr="00B62C40">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8A1239" w:rsidRPr="00B62C40" w:rsidRDefault="00AE5D51">
      <w:pPr>
        <w:numPr>
          <w:ilvl w:val="0"/>
          <w:numId w:val="2"/>
        </w:numPr>
        <w:spacing w:after="0" w:line="264" w:lineRule="auto"/>
        <w:jc w:val="both"/>
        <w:rPr>
          <w:lang w:val="ru-RU"/>
        </w:rPr>
      </w:pPr>
      <w:r w:rsidRPr="00B62C40">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8A1239" w:rsidRPr="00B62C40" w:rsidRDefault="00AE5D51">
      <w:pPr>
        <w:numPr>
          <w:ilvl w:val="0"/>
          <w:numId w:val="2"/>
        </w:numPr>
        <w:spacing w:after="0" w:line="264" w:lineRule="auto"/>
        <w:jc w:val="both"/>
        <w:rPr>
          <w:lang w:val="ru-RU"/>
        </w:rPr>
      </w:pPr>
      <w:r w:rsidRPr="00B62C40">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8A1239" w:rsidRPr="00B62C40" w:rsidRDefault="00AE5D51">
      <w:pPr>
        <w:numPr>
          <w:ilvl w:val="0"/>
          <w:numId w:val="2"/>
        </w:numPr>
        <w:spacing w:after="0" w:line="264" w:lineRule="auto"/>
        <w:jc w:val="both"/>
        <w:rPr>
          <w:lang w:val="ru-RU"/>
        </w:rPr>
      </w:pPr>
      <w:r w:rsidRPr="00B62C40">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8A1239" w:rsidRPr="00B62C40" w:rsidRDefault="00AE5D51">
      <w:pPr>
        <w:numPr>
          <w:ilvl w:val="0"/>
          <w:numId w:val="2"/>
        </w:numPr>
        <w:spacing w:after="0" w:line="264" w:lineRule="auto"/>
        <w:jc w:val="both"/>
        <w:rPr>
          <w:lang w:val="ru-RU"/>
        </w:rPr>
      </w:pPr>
      <w:r w:rsidRPr="00B62C40">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8A1239" w:rsidRPr="00B62C40" w:rsidRDefault="00AE5D51">
      <w:pPr>
        <w:numPr>
          <w:ilvl w:val="0"/>
          <w:numId w:val="3"/>
        </w:numPr>
        <w:spacing w:after="0" w:line="264" w:lineRule="auto"/>
        <w:jc w:val="both"/>
        <w:rPr>
          <w:lang w:val="ru-RU"/>
        </w:rPr>
      </w:pPr>
      <w:r w:rsidRPr="00B62C40">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8A1239" w:rsidRPr="00B62C40" w:rsidRDefault="00AE5D51">
      <w:pPr>
        <w:numPr>
          <w:ilvl w:val="0"/>
          <w:numId w:val="3"/>
        </w:numPr>
        <w:spacing w:after="0" w:line="264" w:lineRule="auto"/>
        <w:jc w:val="both"/>
        <w:rPr>
          <w:lang w:val="ru-RU"/>
        </w:rPr>
      </w:pPr>
      <w:r w:rsidRPr="00B62C40">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8A1239" w:rsidRPr="00B62C40" w:rsidRDefault="00AE5D51">
      <w:pPr>
        <w:numPr>
          <w:ilvl w:val="0"/>
          <w:numId w:val="3"/>
        </w:numPr>
        <w:spacing w:after="0" w:line="264" w:lineRule="auto"/>
        <w:jc w:val="both"/>
        <w:rPr>
          <w:lang w:val="ru-RU"/>
        </w:rPr>
      </w:pPr>
      <w:r w:rsidRPr="00B62C40">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8A1239" w:rsidRPr="00B62C40" w:rsidRDefault="00AE5D51">
      <w:pPr>
        <w:numPr>
          <w:ilvl w:val="0"/>
          <w:numId w:val="3"/>
        </w:numPr>
        <w:spacing w:after="0" w:line="264" w:lineRule="auto"/>
        <w:jc w:val="both"/>
        <w:rPr>
          <w:lang w:val="ru-RU"/>
        </w:rPr>
      </w:pPr>
      <w:r w:rsidRPr="00B62C40">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8A1239" w:rsidRPr="00B62C40" w:rsidRDefault="00AE5D51">
      <w:pPr>
        <w:numPr>
          <w:ilvl w:val="0"/>
          <w:numId w:val="3"/>
        </w:numPr>
        <w:spacing w:after="0" w:line="264" w:lineRule="auto"/>
        <w:jc w:val="both"/>
        <w:rPr>
          <w:lang w:val="ru-RU"/>
        </w:rPr>
      </w:pPr>
      <w:r w:rsidRPr="00B62C40">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8A1239" w:rsidRPr="00B62C40" w:rsidRDefault="00AE5D51">
      <w:pPr>
        <w:numPr>
          <w:ilvl w:val="0"/>
          <w:numId w:val="3"/>
        </w:numPr>
        <w:spacing w:after="0" w:line="264" w:lineRule="auto"/>
        <w:jc w:val="both"/>
        <w:rPr>
          <w:lang w:val="ru-RU"/>
        </w:rPr>
      </w:pPr>
      <w:r w:rsidRPr="00B62C40">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8A1239" w:rsidRPr="00B62C40" w:rsidRDefault="00AE5D51">
      <w:pPr>
        <w:spacing w:after="0" w:line="264" w:lineRule="auto"/>
        <w:ind w:firstLine="600"/>
        <w:jc w:val="both"/>
        <w:rPr>
          <w:lang w:val="ru-RU"/>
        </w:rPr>
      </w:pPr>
      <w:bookmarkStart w:id="6" w:name="490f2411-5974-435e-ac25-4fd30bd3d382"/>
      <w:r w:rsidRPr="00B62C40">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6"/>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8A1239" w:rsidRPr="00B62C40" w:rsidRDefault="008A1239">
      <w:pPr>
        <w:rPr>
          <w:lang w:val="ru-RU"/>
        </w:rPr>
        <w:sectPr w:rsidR="008A1239" w:rsidRPr="00B62C40">
          <w:pgSz w:w="11906" w:h="16383"/>
          <w:pgMar w:top="1134" w:right="850" w:bottom="1134" w:left="1701" w:header="720" w:footer="720" w:gutter="0"/>
          <w:cols w:space="720"/>
        </w:sectPr>
      </w:pPr>
    </w:p>
    <w:p w:rsidR="008A1239" w:rsidRPr="00B62C40" w:rsidRDefault="00AE5D51">
      <w:pPr>
        <w:spacing w:after="0" w:line="264" w:lineRule="auto"/>
        <w:ind w:left="120"/>
        <w:jc w:val="both"/>
        <w:rPr>
          <w:lang w:val="ru-RU"/>
        </w:rPr>
      </w:pPr>
      <w:bookmarkStart w:id="7" w:name="_Toc124426195"/>
      <w:bookmarkStart w:id="8" w:name="block-57577070"/>
      <w:bookmarkEnd w:id="5"/>
      <w:bookmarkEnd w:id="7"/>
      <w:r w:rsidRPr="00B62C40">
        <w:rPr>
          <w:rFonts w:ascii="Times New Roman" w:hAnsi="Times New Roman"/>
          <w:b/>
          <w:color w:val="000000"/>
          <w:sz w:val="28"/>
          <w:lang w:val="ru-RU"/>
        </w:rPr>
        <w:lastRenderedPageBreak/>
        <w:t xml:space="preserve">СОДЕРЖАНИЕ ОБУЧЕНИЯ </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10 КЛАСС</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Раздел 1. Физика и методы научного познания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Аналоговые и цифровые измерительные приборы, компьютерные датчики.</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Раздел 2. Механика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 xml:space="preserve">Тема 1. Кинематика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Свободное падение. Ускорение свободного падения.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Модель системы отсчёта, иллюстрация кинематических характеристик движения.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Преобразование движений с использованием простых механизмов.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Падение тел в воздухе и в разреженном пространстве.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Измерение ускорения свободного падения.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Направление скорости при движении по окружности.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неравномерного движения с целью определения мгновенной скорости.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движения шарика в вязкой жидкости.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движения тела, брошенного горизонтально.</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2. Динамика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Закон всемирного тяготения. Сила тяжести. Первая космическая скорость.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Сила упругости. Закон Гука. Вес тела.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Поступательное и вращательное движение абсолютно твёрдого тела.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Явление инерции.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Сравнение </w:t>
      </w:r>
      <w:proofErr w:type="gramStart"/>
      <w:r w:rsidRPr="00B62C40">
        <w:rPr>
          <w:rFonts w:ascii="Times New Roman" w:hAnsi="Times New Roman"/>
          <w:color w:val="000000"/>
          <w:sz w:val="28"/>
          <w:lang w:val="ru-RU"/>
        </w:rPr>
        <w:t>масс</w:t>
      </w:r>
      <w:proofErr w:type="gramEnd"/>
      <w:r w:rsidRPr="00B62C40">
        <w:rPr>
          <w:rFonts w:ascii="Times New Roman" w:hAnsi="Times New Roman"/>
          <w:color w:val="000000"/>
          <w:sz w:val="28"/>
          <w:lang w:val="ru-RU"/>
        </w:rPr>
        <w:t xml:space="preserve"> взаимодействующих тел.</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Второй закон Ньютона.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Измерение сил.</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Сложение сил.</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Зависимость силы упругости от деформации.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Невесомость. Вес тела при ускоренном подъёме и падении.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Сравнение сил трения покоя, качения и скольжения.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Условия равновесия твёрдого тела. Виды равновесия.</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движения бруска по наклонной плоскости.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условий равновесия твёрдого тела, имеющего ось вращения.</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3. Законы сохранения в механике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Работа силы. Мощность силы.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8A1239" w:rsidRPr="00E13FBD" w:rsidRDefault="00AE5D51">
      <w:pPr>
        <w:spacing w:after="0" w:line="264" w:lineRule="auto"/>
        <w:ind w:firstLine="600"/>
        <w:jc w:val="both"/>
        <w:rPr>
          <w:lang w:val="ru-RU"/>
        </w:rPr>
      </w:pPr>
      <w:r w:rsidRPr="00B62C40">
        <w:rPr>
          <w:rFonts w:ascii="Times New Roman" w:hAnsi="Times New Roman"/>
          <w:color w:val="000000"/>
          <w:sz w:val="28"/>
          <w:lang w:val="ru-RU"/>
        </w:rPr>
        <w:t xml:space="preserve">Потенциальные и непотенциальные силы. Связь работы непотенциальных сил с изменением механической энергии системы тел. </w:t>
      </w:r>
      <w:r w:rsidRPr="00E13FBD">
        <w:rPr>
          <w:rFonts w:ascii="Times New Roman" w:hAnsi="Times New Roman"/>
          <w:color w:val="000000"/>
          <w:sz w:val="28"/>
          <w:lang w:val="ru-RU"/>
        </w:rPr>
        <w:t>Закон сохранения механической энергии.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Упругие и неупругие столкновения.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Закон сохранения импульса.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Реактивное движение.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Переход потенциальной энергии в кинетическую и обратно.</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Раздел 3. Молекулярная физика и термодинамика</w:t>
      </w:r>
    </w:p>
    <w:p w:rsidR="008A1239" w:rsidRPr="00E13FBD" w:rsidRDefault="00AE5D51">
      <w:pPr>
        <w:spacing w:after="0" w:line="264" w:lineRule="auto"/>
        <w:ind w:firstLine="600"/>
        <w:jc w:val="both"/>
        <w:rPr>
          <w:lang w:val="ru-RU"/>
        </w:rPr>
      </w:pPr>
      <w:r w:rsidRPr="00B62C40">
        <w:rPr>
          <w:rFonts w:ascii="Times New Roman" w:hAnsi="Times New Roman"/>
          <w:b/>
          <w:i/>
          <w:color w:val="000000"/>
          <w:sz w:val="28"/>
          <w:lang w:val="ru-RU"/>
        </w:rPr>
        <w:t xml:space="preserve">Тема 1. </w:t>
      </w:r>
      <w:r w:rsidRPr="00E13FBD">
        <w:rPr>
          <w:rFonts w:ascii="Times New Roman" w:hAnsi="Times New Roman"/>
          <w:b/>
          <w:i/>
          <w:color w:val="000000"/>
          <w:sz w:val="28"/>
          <w:lang w:val="ru-RU"/>
        </w:rPr>
        <w:t>Основы молекулярно-кинетической теории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Основные положения молекулярно-кинетической теории и их опытное обоснование. </w:t>
      </w:r>
      <w:r w:rsidRPr="00E13FBD">
        <w:rPr>
          <w:rFonts w:ascii="Times New Roman" w:hAnsi="Times New Roman"/>
          <w:color w:val="000000"/>
          <w:sz w:val="28"/>
          <w:lang w:val="ru-RU"/>
        </w:rPr>
        <w:t xml:space="preserve">Броуновское движение. Диффузия. Характер движения и взаимодействия частиц вещества. </w:t>
      </w:r>
      <w:r w:rsidRPr="00B62C40">
        <w:rPr>
          <w:rFonts w:ascii="Times New Roman" w:hAnsi="Times New Roman"/>
          <w:color w:val="000000"/>
          <w:sz w:val="28"/>
          <w:lang w:val="ru-RU"/>
        </w:rPr>
        <w:t>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w:t>
      </w:r>
      <w:r w:rsidRPr="00E13FBD">
        <w:rPr>
          <w:rFonts w:ascii="Times New Roman" w:hAnsi="Times New Roman"/>
          <w:color w:val="000000"/>
          <w:sz w:val="28"/>
          <w:lang w:val="ru-RU"/>
        </w:rPr>
        <w:t xml:space="preserve">Изопроцессы в идеальном газе с постоянным количеством вещества. </w:t>
      </w:r>
      <w:r w:rsidRPr="00B62C40">
        <w:rPr>
          <w:rFonts w:ascii="Times New Roman" w:hAnsi="Times New Roman"/>
          <w:color w:val="000000"/>
          <w:sz w:val="28"/>
          <w:lang w:val="ru-RU"/>
        </w:rPr>
        <w:t xml:space="preserve">Графическое представление изопроцессов: изотерма, изохора, изобара.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термометр, барометр.</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Опыты по диффузии жидкостей и газов.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Модель броуновского движения.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Модель опыта Штерна.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Опыты, доказывающие существование межмолекулярного взаимодействия.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Модель, иллюстрирующая природу давления газа на стенки сосуда.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Опыты, иллюстрирующие уравнение состояния идеального газа, изопроцессы.</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зависимости между параметрами состояния разреженного газа.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2. Основы термодинамики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Второй закон термодинамики. Необратимость процессов в природе.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Изменение внутренней энергии (температуры) тела при теплопередаче.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Опыт по адиабатному расширению воздуха (опыт с воздушным огнивом).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Модели паровой турбины, двигателя внутреннего сгорания, реактивного двигателя.</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Измерение удельной теплоёмкости.</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3. Агрегатные состояния вещества. Фазовые переходы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Уравнение теплового баланса.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Свойства насыщенных паров.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Кипение при пониженном давлении.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Способы измерения влажности.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нагревания и плавления кристаллического вещества.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Демонстрация кристаллов.</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Измерение относительной влажности воздуха.</w:t>
      </w:r>
    </w:p>
    <w:p w:rsidR="008A1239" w:rsidRPr="00B62C40" w:rsidRDefault="008A1239">
      <w:pPr>
        <w:spacing w:after="0" w:line="264" w:lineRule="auto"/>
        <w:ind w:left="120"/>
        <w:jc w:val="both"/>
        <w:rPr>
          <w:lang w:val="ru-RU"/>
        </w:rPr>
      </w:pPr>
    </w:p>
    <w:p w:rsidR="008A1239" w:rsidRPr="00E13FBD" w:rsidRDefault="00AE5D51">
      <w:pPr>
        <w:spacing w:after="0" w:line="264" w:lineRule="auto"/>
        <w:ind w:left="120"/>
        <w:jc w:val="both"/>
        <w:rPr>
          <w:lang w:val="ru-RU"/>
        </w:rPr>
      </w:pPr>
      <w:r w:rsidRPr="00B62C40">
        <w:rPr>
          <w:rFonts w:ascii="Times New Roman" w:hAnsi="Times New Roman"/>
          <w:b/>
          <w:color w:val="000000"/>
          <w:sz w:val="28"/>
          <w:lang w:val="ru-RU"/>
        </w:rPr>
        <w:t xml:space="preserve">Раздел 4. </w:t>
      </w:r>
      <w:r w:rsidRPr="00E13FBD">
        <w:rPr>
          <w:rFonts w:ascii="Times New Roman" w:hAnsi="Times New Roman"/>
          <w:b/>
          <w:color w:val="000000"/>
          <w:sz w:val="28"/>
          <w:lang w:val="ru-RU"/>
        </w:rPr>
        <w:t>Электродинамика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1. Электростатика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B62C40">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8A1239" w:rsidRPr="00E13FBD" w:rsidRDefault="00AE5D51">
      <w:pPr>
        <w:spacing w:after="0" w:line="264" w:lineRule="auto"/>
        <w:ind w:firstLine="600"/>
        <w:jc w:val="both"/>
        <w:rPr>
          <w:lang w:val="ru-RU"/>
        </w:rPr>
      </w:pPr>
      <w:r w:rsidRPr="00B62C40">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w:t>
      </w:r>
      <w:r w:rsidRPr="00E13FBD">
        <w:rPr>
          <w:rFonts w:ascii="Times New Roman" w:hAnsi="Times New Roman"/>
          <w:color w:val="000000"/>
          <w:sz w:val="28"/>
          <w:lang w:val="ru-RU"/>
        </w:rPr>
        <w:t xml:space="preserve">Диэлектрическая проницаемость. </w:t>
      </w:r>
    </w:p>
    <w:p w:rsidR="008A1239" w:rsidRPr="00B62C40" w:rsidRDefault="00AE5D51">
      <w:pPr>
        <w:spacing w:after="0" w:line="264" w:lineRule="auto"/>
        <w:ind w:firstLine="600"/>
        <w:jc w:val="both"/>
        <w:rPr>
          <w:lang w:val="ru-RU"/>
        </w:rPr>
      </w:pPr>
      <w:r w:rsidRPr="00E13FBD">
        <w:rPr>
          <w:rFonts w:ascii="Times New Roman" w:hAnsi="Times New Roman"/>
          <w:color w:val="000000"/>
          <w:sz w:val="28"/>
          <w:lang w:val="ru-RU"/>
        </w:rPr>
        <w:t xml:space="preserve">Электроёмкость. Конденсатор. Электроёмкость плоского конденсатора. </w:t>
      </w:r>
      <w:r w:rsidRPr="00B62C40">
        <w:rPr>
          <w:rFonts w:ascii="Times New Roman" w:hAnsi="Times New Roman"/>
          <w:color w:val="000000"/>
          <w:sz w:val="28"/>
          <w:lang w:val="ru-RU"/>
        </w:rPr>
        <w:t>Энергия заряженного конденсатора.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Устройство и принцип действия электрометра.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Взаимодействие наэлектризованных тел.</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Электрическое поле заряженных тел.</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Проводники в электростатическом поле.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Электростатическая защита.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Диэлектрики в электростатическом поле.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Энергия заряженного конденсатора.</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Измерение электроёмкости конденсатора.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2. Постоянный электрический ток. Токи в различных средах</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Напряжение. Закон Ома для участка цепи.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Электрический ток в вакууме. Свойства электронных пучков.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B62C40">
        <w:rPr>
          <w:rFonts w:ascii="Times New Roman" w:hAnsi="Times New Roman"/>
          <w:color w:val="000000"/>
          <w:sz w:val="28"/>
          <w:lang w:val="ru-RU"/>
        </w:rPr>
        <w:t>–</w:t>
      </w:r>
      <w:r>
        <w:rPr>
          <w:rFonts w:ascii="Times New Roman" w:hAnsi="Times New Roman"/>
          <w:color w:val="000000"/>
          <w:sz w:val="28"/>
        </w:rPr>
        <w:t>n</w:t>
      </w:r>
      <w:r w:rsidRPr="00B62C40">
        <w:rPr>
          <w:rFonts w:ascii="Times New Roman" w:hAnsi="Times New Roman"/>
          <w:color w:val="000000"/>
          <w:sz w:val="28"/>
          <w:lang w:val="ru-RU"/>
        </w:rPr>
        <w:t>-перехода. Полупроводниковые приборы.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Измерение силы тока и напряжения.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Смешанное соединение проводников.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Зависимость сопротивления металлов от температуры.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Проводимость электролитов.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Искровой разряд и проводимость воздуха.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Односторонняя проводимость диода.</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смешанного соединения резисторов.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Измерение электродвижущей силы источника тока и его внутреннего сопротивления.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электролиза.</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Межпредметные связи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Межпредметные понятия</w:t>
      </w:r>
      <w:r w:rsidRPr="00B62C40">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Математика:</w:t>
      </w:r>
      <w:r w:rsidRPr="00B62C40">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Биология:</w:t>
      </w:r>
      <w:r w:rsidRPr="00B62C40">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Химия:</w:t>
      </w:r>
      <w:r w:rsidRPr="00B62C40">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B62C40">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География:</w:t>
      </w:r>
      <w:r w:rsidRPr="00B62C40">
        <w:rPr>
          <w:rFonts w:ascii="Times New Roman" w:hAnsi="Times New Roman"/>
          <w:color w:val="000000"/>
          <w:sz w:val="28"/>
          <w:lang w:val="ru-RU"/>
        </w:rPr>
        <w:t xml:space="preserve"> влажность воздуха, ветры, барометр, термометр.</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Технология:</w:t>
      </w:r>
      <w:r w:rsidRPr="00B62C40">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11 КЛАСС</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Раздел 4. Электродинамика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3. Магнитное поле. Электромагнитная индукция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8A1239" w:rsidRPr="00E13FBD" w:rsidRDefault="00AE5D51">
      <w:pPr>
        <w:spacing w:after="0" w:line="264" w:lineRule="auto"/>
        <w:ind w:firstLine="600"/>
        <w:jc w:val="both"/>
        <w:rPr>
          <w:lang w:val="ru-RU"/>
        </w:rPr>
      </w:pPr>
      <w:r w:rsidRPr="00B62C40">
        <w:rPr>
          <w:rFonts w:ascii="Times New Roman" w:hAnsi="Times New Roman"/>
          <w:color w:val="000000"/>
          <w:sz w:val="28"/>
          <w:lang w:val="ru-RU"/>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w:t>
      </w:r>
      <w:r w:rsidRPr="00E13FBD">
        <w:rPr>
          <w:rFonts w:ascii="Times New Roman" w:hAnsi="Times New Roman"/>
          <w:color w:val="000000"/>
          <w:sz w:val="28"/>
          <w:lang w:val="ru-RU"/>
        </w:rPr>
        <w:t>Опыт Эрстеда. Взаимодействие проводников с током.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Сила Ампера, её модуль и направление.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Правило Ленца.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Индуктивность. Явление самоиндукции. Электродвижущая сила самоиндукции.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Энергия магнитного поля катушки с током.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Электромагнитное поле.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lastRenderedPageBreak/>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Опыт Эрстеда.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Отклонение электронного пучка магнитным полем.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Линии индукции магнитного поля.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Взаимодействие двух проводников с током.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Сила Ампера.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Действие силы Лоренца на ионы электролита.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Явление электромагнитной индукции.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Правило Ленца.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Явление самоиндукции.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магнитного поля катушки с током.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действия постоянного магнита на рамку с током.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явления электромагнитной индукции.</w:t>
      </w:r>
    </w:p>
    <w:p w:rsidR="008A1239" w:rsidRPr="00B62C40" w:rsidRDefault="008A1239">
      <w:pPr>
        <w:spacing w:after="0" w:line="264" w:lineRule="auto"/>
        <w:ind w:left="120"/>
        <w:jc w:val="both"/>
        <w:rPr>
          <w:lang w:val="ru-RU"/>
        </w:rPr>
      </w:pPr>
    </w:p>
    <w:p w:rsidR="008A1239" w:rsidRPr="00E13FBD" w:rsidRDefault="00AE5D51">
      <w:pPr>
        <w:spacing w:after="0" w:line="264" w:lineRule="auto"/>
        <w:ind w:left="120"/>
        <w:jc w:val="both"/>
        <w:rPr>
          <w:lang w:val="ru-RU"/>
        </w:rPr>
      </w:pPr>
      <w:r w:rsidRPr="00B62C40">
        <w:rPr>
          <w:rFonts w:ascii="Times New Roman" w:hAnsi="Times New Roman"/>
          <w:b/>
          <w:color w:val="000000"/>
          <w:sz w:val="28"/>
          <w:lang w:val="ru-RU"/>
        </w:rPr>
        <w:t xml:space="preserve">Раздел 5. </w:t>
      </w:r>
      <w:r w:rsidRPr="00E13FBD">
        <w:rPr>
          <w:rFonts w:ascii="Times New Roman" w:hAnsi="Times New Roman"/>
          <w:b/>
          <w:color w:val="000000"/>
          <w:sz w:val="28"/>
          <w:lang w:val="ru-RU"/>
        </w:rPr>
        <w:t>Колебания и волны</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1. Механические и электромагнитные колебания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8A1239" w:rsidRPr="00E13FBD" w:rsidRDefault="00AE5D51">
      <w:pPr>
        <w:spacing w:after="0" w:line="264" w:lineRule="auto"/>
        <w:ind w:firstLine="600"/>
        <w:jc w:val="both"/>
        <w:rPr>
          <w:lang w:val="ru-RU"/>
        </w:rPr>
      </w:pPr>
      <w:r w:rsidRPr="00B62C40">
        <w:rPr>
          <w:rFonts w:ascii="Times New Roman" w:hAnsi="Times New Roman"/>
          <w:color w:val="000000"/>
          <w:sz w:val="28"/>
          <w:lang w:val="ru-RU"/>
        </w:rPr>
        <w:t xml:space="preserve">Представление о затухающих колебаниях. Вынужденные механические колебания. </w:t>
      </w:r>
      <w:r w:rsidRPr="00E13FBD">
        <w:rPr>
          <w:rFonts w:ascii="Times New Roman" w:hAnsi="Times New Roman"/>
          <w:color w:val="000000"/>
          <w:sz w:val="28"/>
          <w:lang w:val="ru-RU"/>
        </w:rPr>
        <w:t xml:space="preserve">Резонанс. Вынужденные электромагнитные колебания.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Наблюдение затухающих колебаний.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свойств вынужденных колебаний.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Наблюдение резонанса.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Свободные электромагнитные колебания.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Модель линии электропередачи.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2. Механические и электромагнитные волны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Звук. Скорость звука. Громкость звука. Высота тона. Тембр звука.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B62C40">
        <w:rPr>
          <w:rFonts w:ascii="Times New Roman" w:hAnsi="Times New Roman"/>
          <w:color w:val="000000"/>
          <w:sz w:val="28"/>
          <w:lang w:val="ru-RU"/>
        </w:rPr>
        <w:t xml:space="preserve">, </w:t>
      </w:r>
      <w:r>
        <w:rPr>
          <w:rFonts w:ascii="Times New Roman" w:hAnsi="Times New Roman"/>
          <w:color w:val="000000"/>
          <w:sz w:val="28"/>
        </w:rPr>
        <w:t>B</w:t>
      </w:r>
      <w:r w:rsidRPr="00B62C40">
        <w:rPr>
          <w:rFonts w:ascii="Times New Roman" w:hAnsi="Times New Roman"/>
          <w:color w:val="000000"/>
          <w:sz w:val="28"/>
          <w:lang w:val="ru-RU"/>
        </w:rPr>
        <w:t xml:space="preserve">, </w:t>
      </w:r>
      <w:r>
        <w:rPr>
          <w:rFonts w:ascii="Times New Roman" w:hAnsi="Times New Roman"/>
          <w:color w:val="000000"/>
          <w:sz w:val="28"/>
        </w:rPr>
        <w:t>V</w:t>
      </w:r>
      <w:r w:rsidRPr="00B62C40">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Шкала электромагнитных волн. Применение электромагнитных волн в технике и быту.</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Принципы радиосвязи и телевидения. Радиолокация.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Электромагнитное загрязнение окружающей среды.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Образование и распространение поперечных и продольных волн.</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Колеблющееся тело как источник звука.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отражения и преломления механических волн.</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интерференции и дифракции механических волн.</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Звуковой резонанс.</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связи громкости звука и высоты тона с амплитудой и частотой колебаний.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3. Оптика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Дисперсия света. Сложный состав белого света. Цвет.</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Пределы применимости геометрической оптики.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Поляризация света.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Прямолинейное распространение, отражение и преломление света. Оптические приборы.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Полное внутреннее отражение. Модель световода.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свойств изображений в линзах.</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Модели микроскопа, телескопа.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интерференции света.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дифракции света.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Наблюдение дисперсии света.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Получение спектра с помощью призмы.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Получение спектра с помощью дифракционной решётки.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поляризации света.</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 xml:space="preserve">Измерение показателя преломления стекла.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свойств изображений в линзах.</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дисперсии света.</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Раздел 6. Основы специальной теории относительности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Относительность одновременности. Замедление времени и сокращение длины.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Энергия и импульс релятивистской частицы.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Связь массы с энергией и импульсом релятивистской частицы. Энергия покоя.</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Раздел 7. Квантовая физика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1. Элементы квантовой оптики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Давление света. Опыты П. Н. Лебедева.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Химическое действие света.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Фотоэффект на установке с цинковой пластиной.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Исследование законов внешнего фотоэффекта.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Светодиод.</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Солнечная батарея.</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2. Строение атома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B62C40">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Спонтанное и вынужденное излучение.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lastRenderedPageBreak/>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Модель опыта Резерфорда.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Определение длины волны лазера.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линейчатых спектров излучения.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Лазер.</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Наблюдение линейчатого спектра.</w:t>
      </w:r>
    </w:p>
    <w:p w:rsidR="008A1239" w:rsidRPr="00B62C40" w:rsidRDefault="00AE5D51">
      <w:pPr>
        <w:spacing w:after="0" w:line="264" w:lineRule="auto"/>
        <w:ind w:firstLine="600"/>
        <w:jc w:val="both"/>
        <w:rPr>
          <w:lang w:val="ru-RU"/>
        </w:rPr>
      </w:pPr>
      <w:r w:rsidRPr="00B62C40">
        <w:rPr>
          <w:rFonts w:ascii="Times New Roman" w:hAnsi="Times New Roman"/>
          <w:b/>
          <w:i/>
          <w:color w:val="000000"/>
          <w:sz w:val="28"/>
          <w:lang w:val="ru-RU"/>
        </w:rPr>
        <w:t>Тема 3. Атомное ядро</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Энергия связи нуклонов в ядре. Ядерные силы. Дефект массы ядра.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Ядерные реакции. Деление и синтез ядер.</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Элементарные частицы. Открытие позитрона.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Методы наблюдения и регистрации элементарных частиц.</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Фундаментальные взаимодействия. Единство физической картины мира.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Демонстрации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Счётчик ионизирующих частиц.</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Ученический эксперимент, лабораторные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Исследование треков частиц (по готовым фотографиям).</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Раздел 8. Элементы астрономии и астрофизики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Этапы развития астрономии. Прикладное и мировоззренческое значение астрономии.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Вид звёздного неба. Созвездия, яркие звёзды, планеты, их видимое движение.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Солнечная система.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B62C40">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8A1239" w:rsidRPr="00E13FBD" w:rsidRDefault="00AE5D51">
      <w:pPr>
        <w:spacing w:after="0" w:line="264" w:lineRule="auto"/>
        <w:ind w:firstLine="600"/>
        <w:jc w:val="both"/>
        <w:rPr>
          <w:lang w:val="ru-RU"/>
        </w:rPr>
      </w:pPr>
      <w:r w:rsidRPr="00B62C40">
        <w:rPr>
          <w:rFonts w:ascii="Times New Roman" w:hAnsi="Times New Roman"/>
          <w:color w:val="000000"/>
          <w:sz w:val="28"/>
          <w:lang w:val="ru-RU"/>
        </w:rPr>
        <w:t xml:space="preserve">Масштабная структура Вселенной. </w:t>
      </w:r>
      <w:r w:rsidRPr="00E13FBD">
        <w:rPr>
          <w:rFonts w:ascii="Times New Roman" w:hAnsi="Times New Roman"/>
          <w:color w:val="000000"/>
          <w:sz w:val="28"/>
          <w:lang w:val="ru-RU"/>
        </w:rPr>
        <w:t xml:space="preserve">Метагалактика.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Нерешённые проблемы астрономии.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Ученические наблюдения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Наблюдения в телескоп Луны, планет, Млечного Пути.</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Обобщающее повторение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Межпредметные связи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Межпредметные понятия</w:t>
      </w:r>
      <w:r w:rsidRPr="00B62C40">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Математика:</w:t>
      </w:r>
      <w:r w:rsidRPr="00B62C40">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Биология:</w:t>
      </w:r>
      <w:r w:rsidRPr="00B62C40">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Химия:</w:t>
      </w:r>
      <w:r w:rsidRPr="00B62C40">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lastRenderedPageBreak/>
        <w:t>География:</w:t>
      </w:r>
      <w:r w:rsidRPr="00B62C40">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8A1239" w:rsidRPr="00B62C40" w:rsidRDefault="00AE5D51">
      <w:pPr>
        <w:spacing w:after="0" w:line="264" w:lineRule="auto"/>
        <w:ind w:firstLine="600"/>
        <w:jc w:val="both"/>
        <w:rPr>
          <w:lang w:val="ru-RU"/>
        </w:rPr>
      </w:pPr>
      <w:r w:rsidRPr="00B62C40">
        <w:rPr>
          <w:rFonts w:ascii="Times New Roman" w:hAnsi="Times New Roman"/>
          <w:i/>
          <w:color w:val="000000"/>
          <w:sz w:val="28"/>
          <w:lang w:val="ru-RU"/>
        </w:rPr>
        <w:t>Технология:</w:t>
      </w:r>
      <w:r w:rsidRPr="00B62C40">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8A1239" w:rsidRPr="00B62C40" w:rsidRDefault="008A1239">
      <w:pPr>
        <w:rPr>
          <w:lang w:val="ru-RU"/>
        </w:rPr>
        <w:sectPr w:rsidR="008A1239" w:rsidRPr="00B62C40">
          <w:pgSz w:w="11906" w:h="16383"/>
          <w:pgMar w:top="1134" w:right="850" w:bottom="1134" w:left="1701" w:header="720" w:footer="720" w:gutter="0"/>
          <w:cols w:space="720"/>
        </w:sectPr>
      </w:pPr>
    </w:p>
    <w:p w:rsidR="008A1239" w:rsidRPr="00B62C40" w:rsidRDefault="008A1239">
      <w:pPr>
        <w:spacing w:after="0" w:line="264" w:lineRule="auto"/>
        <w:ind w:left="120"/>
        <w:jc w:val="both"/>
        <w:rPr>
          <w:lang w:val="ru-RU"/>
        </w:rPr>
      </w:pPr>
      <w:bookmarkStart w:id="9" w:name="block-57577071"/>
      <w:bookmarkEnd w:id="8"/>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8A1239" w:rsidRPr="00B62C40" w:rsidRDefault="008A1239">
      <w:pPr>
        <w:spacing w:after="0" w:line="264" w:lineRule="auto"/>
        <w:ind w:left="120"/>
        <w:jc w:val="both"/>
        <w:rPr>
          <w:lang w:val="ru-RU"/>
        </w:rPr>
      </w:pP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8A1239" w:rsidRPr="00B62C40" w:rsidRDefault="008A1239">
      <w:pPr>
        <w:spacing w:after="0"/>
        <w:ind w:left="120"/>
        <w:rPr>
          <w:lang w:val="ru-RU"/>
        </w:rPr>
      </w:pPr>
      <w:bookmarkStart w:id="10" w:name="_Toc138345808"/>
      <w:bookmarkEnd w:id="10"/>
    </w:p>
    <w:p w:rsidR="008A1239" w:rsidRPr="00B62C40" w:rsidRDefault="00AE5D51">
      <w:pPr>
        <w:spacing w:after="0"/>
        <w:ind w:left="120"/>
        <w:rPr>
          <w:lang w:val="ru-RU"/>
        </w:rPr>
      </w:pPr>
      <w:r w:rsidRPr="00B62C40">
        <w:rPr>
          <w:rFonts w:ascii="Times New Roman" w:hAnsi="Times New Roman"/>
          <w:b/>
          <w:color w:val="000000"/>
          <w:sz w:val="28"/>
          <w:lang w:val="ru-RU"/>
        </w:rPr>
        <w:t>ЛИЧНОСТНЫЕ РЕЗУЛЬТАТЫ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1) гражданского воспитания: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готовность к гуманитарной и волонтёрской деятельности;</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2)</w:t>
      </w:r>
      <w:r w:rsidRPr="00B62C40">
        <w:rPr>
          <w:rFonts w:ascii="Times New Roman" w:hAnsi="Times New Roman"/>
          <w:color w:val="000000"/>
          <w:sz w:val="28"/>
          <w:lang w:val="ru-RU"/>
        </w:rPr>
        <w:t xml:space="preserve"> </w:t>
      </w:r>
      <w:r w:rsidRPr="00B62C40">
        <w:rPr>
          <w:rFonts w:ascii="Times New Roman" w:hAnsi="Times New Roman"/>
          <w:b/>
          <w:color w:val="000000"/>
          <w:sz w:val="28"/>
          <w:lang w:val="ru-RU"/>
        </w:rPr>
        <w:t>патриотического воспитания: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сформированность российской гражданской идентичности, патриотизма;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3)</w:t>
      </w:r>
      <w:r w:rsidRPr="00B62C40">
        <w:rPr>
          <w:rFonts w:ascii="Times New Roman" w:hAnsi="Times New Roman"/>
          <w:color w:val="000000"/>
          <w:sz w:val="28"/>
          <w:lang w:val="ru-RU"/>
        </w:rPr>
        <w:t xml:space="preserve"> </w:t>
      </w:r>
      <w:r w:rsidRPr="00B62C40">
        <w:rPr>
          <w:rFonts w:ascii="Times New Roman" w:hAnsi="Times New Roman"/>
          <w:b/>
          <w:color w:val="000000"/>
          <w:sz w:val="28"/>
          <w:lang w:val="ru-RU"/>
        </w:rPr>
        <w:t>духовно-нравственного воспитания: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сформированность нравственного сознания, этического поведения;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осознание личного вклада в построение устойчивого будущего;</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4)</w:t>
      </w:r>
      <w:r w:rsidRPr="00B62C40">
        <w:rPr>
          <w:rFonts w:ascii="Times New Roman" w:hAnsi="Times New Roman"/>
          <w:color w:val="000000"/>
          <w:sz w:val="28"/>
          <w:lang w:val="ru-RU"/>
        </w:rPr>
        <w:t xml:space="preserve"> </w:t>
      </w:r>
      <w:r w:rsidRPr="00B62C40">
        <w:rPr>
          <w:rFonts w:ascii="Times New Roman" w:hAnsi="Times New Roman"/>
          <w:b/>
          <w:color w:val="000000"/>
          <w:sz w:val="28"/>
          <w:lang w:val="ru-RU"/>
        </w:rPr>
        <w:t>эстетического воспитания: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lastRenderedPageBreak/>
        <w:t>5)</w:t>
      </w:r>
      <w:r w:rsidRPr="00B62C40">
        <w:rPr>
          <w:rFonts w:ascii="Times New Roman" w:hAnsi="Times New Roman"/>
          <w:color w:val="000000"/>
          <w:sz w:val="28"/>
          <w:lang w:val="ru-RU"/>
        </w:rPr>
        <w:t xml:space="preserve"> </w:t>
      </w:r>
      <w:r w:rsidRPr="00B62C40">
        <w:rPr>
          <w:rFonts w:ascii="Times New Roman" w:hAnsi="Times New Roman"/>
          <w:b/>
          <w:color w:val="000000"/>
          <w:sz w:val="28"/>
          <w:lang w:val="ru-RU"/>
        </w:rPr>
        <w:t>трудового воспитания: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6)</w:t>
      </w:r>
      <w:r w:rsidRPr="00B62C40">
        <w:rPr>
          <w:rFonts w:ascii="Times New Roman" w:hAnsi="Times New Roman"/>
          <w:color w:val="000000"/>
          <w:sz w:val="28"/>
          <w:lang w:val="ru-RU"/>
        </w:rPr>
        <w:t xml:space="preserve"> </w:t>
      </w:r>
      <w:r w:rsidRPr="00B62C40">
        <w:rPr>
          <w:rFonts w:ascii="Times New Roman" w:hAnsi="Times New Roman"/>
          <w:b/>
          <w:color w:val="000000"/>
          <w:sz w:val="28"/>
          <w:lang w:val="ru-RU"/>
        </w:rPr>
        <w:t>экологического воспитания: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8A1239" w:rsidRPr="00B62C40" w:rsidRDefault="00AE5D51">
      <w:pPr>
        <w:spacing w:after="0" w:line="264" w:lineRule="auto"/>
        <w:ind w:firstLine="600"/>
        <w:jc w:val="both"/>
        <w:rPr>
          <w:lang w:val="ru-RU"/>
        </w:rPr>
      </w:pPr>
      <w:r w:rsidRPr="00B62C40">
        <w:rPr>
          <w:rFonts w:ascii="Times New Roman" w:hAnsi="Times New Roman"/>
          <w:b/>
          <w:color w:val="000000"/>
          <w:sz w:val="28"/>
          <w:lang w:val="ru-RU"/>
        </w:rPr>
        <w:t>7)</w:t>
      </w:r>
      <w:r w:rsidRPr="00B62C40">
        <w:rPr>
          <w:rFonts w:ascii="Times New Roman" w:hAnsi="Times New Roman"/>
          <w:color w:val="000000"/>
          <w:sz w:val="28"/>
          <w:lang w:val="ru-RU"/>
        </w:rPr>
        <w:t xml:space="preserve"> </w:t>
      </w:r>
      <w:r w:rsidRPr="00B62C40">
        <w:rPr>
          <w:rFonts w:ascii="Times New Roman" w:hAnsi="Times New Roman"/>
          <w:b/>
          <w:color w:val="000000"/>
          <w:sz w:val="28"/>
          <w:lang w:val="ru-RU"/>
        </w:rPr>
        <w:t>ценности научного познания: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8A1239" w:rsidRPr="00B62C40" w:rsidRDefault="008A1239">
      <w:pPr>
        <w:spacing w:after="0"/>
        <w:ind w:left="120"/>
        <w:rPr>
          <w:lang w:val="ru-RU"/>
        </w:rPr>
      </w:pPr>
      <w:bookmarkStart w:id="11" w:name="_Toc138345809"/>
      <w:bookmarkEnd w:id="11"/>
    </w:p>
    <w:p w:rsidR="008A1239" w:rsidRPr="00B62C40" w:rsidRDefault="00AE5D51">
      <w:pPr>
        <w:spacing w:after="0"/>
        <w:ind w:left="120"/>
        <w:rPr>
          <w:lang w:val="ru-RU"/>
        </w:rPr>
      </w:pPr>
      <w:r w:rsidRPr="00B62C40">
        <w:rPr>
          <w:rFonts w:ascii="Times New Roman" w:hAnsi="Times New Roman"/>
          <w:b/>
          <w:color w:val="000000"/>
          <w:sz w:val="28"/>
          <w:lang w:val="ru-RU"/>
        </w:rPr>
        <w:t>МЕТАПРЕДМЕТНЫЕ РЕЗУЛЬТАТЫ</w:t>
      </w:r>
    </w:p>
    <w:p w:rsidR="008A1239" w:rsidRPr="00B62C40" w:rsidRDefault="008A1239">
      <w:pPr>
        <w:spacing w:after="0"/>
        <w:ind w:left="120"/>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Познавательные универсальные учебные действия</w:t>
      </w: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Базовые логические действия: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определять цели деятельности, задавать параметры и критерии их достижения;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развивать креативное мышление при решении жизненных проблем.</w:t>
      </w: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Базовые исследовательские действия</w:t>
      </w:r>
      <w:r w:rsidRPr="00B62C40">
        <w:rPr>
          <w:rFonts w:ascii="Times New Roman" w:hAnsi="Times New Roman"/>
          <w:color w:val="000000"/>
          <w:sz w:val="28"/>
          <w:lang w:val="ru-RU"/>
        </w:rPr>
        <w:t>:</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владеть научной терминологией, ключевыми понятиями и методами физической науки;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давать оценку новым ситуациям, оценивать приобретённый опыт;</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уметь переносить знания по физике в практическую область жизнедеятельности;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уметь интегрировать знания из разных предметных областей;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выдвигать новые идеи, предлагать оригинальные подходы и решения;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ставить проблемы и задачи, допускающие альтернативные решения.</w:t>
      </w: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Работа с информацией: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оценивать достоверность информации;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Коммуникативные универсальные учебные действия: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осуществлять общение на уроках физики и во внеурочной деятельности;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распознавать предпосылки конфликтных ситуаций и смягчать конфликты;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понимать и использовать преимущества командной и индивидуальной работы;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выбирать тематику и </w:t>
      </w:r>
      <w:proofErr w:type="gramStart"/>
      <w:r w:rsidRPr="00B62C40">
        <w:rPr>
          <w:rFonts w:ascii="Times New Roman" w:hAnsi="Times New Roman"/>
          <w:color w:val="000000"/>
          <w:sz w:val="28"/>
          <w:lang w:val="ru-RU"/>
        </w:rPr>
        <w:t>методы совместных действий с учётом общих интересов</w:t>
      </w:r>
      <w:proofErr w:type="gramEnd"/>
      <w:r w:rsidRPr="00B62C40">
        <w:rPr>
          <w:rFonts w:ascii="Times New Roman" w:hAnsi="Times New Roman"/>
          <w:color w:val="000000"/>
          <w:sz w:val="28"/>
          <w:lang w:val="ru-RU"/>
        </w:rPr>
        <w:t xml:space="preserve"> и возможностей каждого члена коллектива;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8A1239" w:rsidRPr="00B62C40" w:rsidRDefault="008A1239">
      <w:pPr>
        <w:spacing w:after="0" w:line="264" w:lineRule="auto"/>
        <w:ind w:left="120"/>
        <w:jc w:val="both"/>
        <w:rPr>
          <w:lang w:val="ru-RU"/>
        </w:rPr>
      </w:pP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Регулятивные универсальные учебные действия</w:t>
      </w: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Самоорганизация: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давать оценку новым ситуациям;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расширять рамки учебного предмета на основе личных предпочтений;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оценивать приобретённый опыт;</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8A1239" w:rsidRPr="00B62C40" w:rsidRDefault="00AE5D51">
      <w:pPr>
        <w:spacing w:after="0" w:line="264" w:lineRule="auto"/>
        <w:ind w:left="120"/>
        <w:jc w:val="both"/>
        <w:rPr>
          <w:lang w:val="ru-RU"/>
        </w:rPr>
      </w:pPr>
      <w:r w:rsidRPr="00B62C40">
        <w:rPr>
          <w:rFonts w:ascii="Times New Roman" w:hAnsi="Times New Roman"/>
          <w:b/>
          <w:color w:val="000000"/>
          <w:sz w:val="28"/>
          <w:lang w:val="ru-RU"/>
        </w:rPr>
        <w:t>Самоконтроль, эмоциональный интеллект:</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использовать приёмы рефлексии для оценки ситуации, выбора верного решения;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уметь оценивать риски и своевременно принимать решения по их снижению;</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принимать мотивы и аргументы других при анализе результатов деятельности;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принимать себя, понимая свои недостатки и достоинства;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признавать своё право и право других на ошибки.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8A1239" w:rsidRPr="00B62C40" w:rsidRDefault="008A1239">
      <w:pPr>
        <w:spacing w:after="0"/>
        <w:ind w:left="120"/>
        <w:rPr>
          <w:lang w:val="ru-RU"/>
        </w:rPr>
      </w:pPr>
      <w:bookmarkStart w:id="12" w:name="_Toc138345810"/>
      <w:bookmarkStart w:id="13" w:name="_Toc134720971"/>
      <w:bookmarkEnd w:id="12"/>
      <w:bookmarkEnd w:id="13"/>
    </w:p>
    <w:p w:rsidR="008A1239" w:rsidRPr="00B62C40" w:rsidRDefault="008A1239">
      <w:pPr>
        <w:spacing w:after="0"/>
        <w:ind w:left="120"/>
        <w:rPr>
          <w:lang w:val="ru-RU"/>
        </w:rPr>
      </w:pPr>
    </w:p>
    <w:p w:rsidR="008A1239" w:rsidRPr="00B62C40" w:rsidRDefault="00AE5D51">
      <w:pPr>
        <w:spacing w:after="0"/>
        <w:ind w:left="120"/>
        <w:rPr>
          <w:lang w:val="ru-RU"/>
        </w:rPr>
      </w:pPr>
      <w:r w:rsidRPr="00B62C40">
        <w:rPr>
          <w:rFonts w:ascii="Times New Roman" w:hAnsi="Times New Roman"/>
          <w:b/>
          <w:color w:val="000000"/>
          <w:sz w:val="28"/>
          <w:lang w:val="ru-RU"/>
        </w:rPr>
        <w:t>ПРЕДМЕТНЫЕ РЕЗУЛЬТАТЫ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К концу обучения </w:t>
      </w:r>
      <w:r w:rsidRPr="00B62C40">
        <w:rPr>
          <w:rFonts w:ascii="Times New Roman" w:hAnsi="Times New Roman"/>
          <w:b/>
          <w:color w:val="000000"/>
          <w:sz w:val="28"/>
          <w:lang w:val="ru-RU"/>
        </w:rPr>
        <w:t>в 10 классе</w:t>
      </w:r>
      <w:r w:rsidRPr="00B62C4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B62C40">
        <w:rPr>
          <w:rFonts w:ascii="Times New Roman" w:hAnsi="Times New Roman"/>
          <w:color w:val="000000"/>
          <w:sz w:val="28"/>
          <w:lang w:val="ru-RU"/>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B62C40">
        <w:rPr>
          <w:rFonts w:ascii="Times New Roman" w:hAnsi="Times New Roman"/>
          <w:color w:val="000000"/>
          <w:sz w:val="28"/>
          <w:lang w:val="ru-RU"/>
        </w:rPr>
        <w:t xml:space="preserve">, </w:t>
      </w:r>
      <w:r>
        <w:rPr>
          <w:rFonts w:ascii="Times New Roman" w:hAnsi="Times New Roman"/>
          <w:color w:val="000000"/>
          <w:sz w:val="28"/>
        </w:rPr>
        <w:t>II</w:t>
      </w:r>
      <w:r w:rsidRPr="00B62C40">
        <w:rPr>
          <w:rFonts w:ascii="Times New Roman" w:hAnsi="Times New Roman"/>
          <w:color w:val="000000"/>
          <w:sz w:val="28"/>
          <w:lang w:val="ru-RU"/>
        </w:rPr>
        <w:t xml:space="preserve"> и </w:t>
      </w:r>
      <w:r>
        <w:rPr>
          <w:rFonts w:ascii="Times New Roman" w:hAnsi="Times New Roman"/>
          <w:color w:val="000000"/>
          <w:sz w:val="28"/>
        </w:rPr>
        <w:t>III</w:t>
      </w:r>
      <w:r w:rsidRPr="00B62C40">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B62C40">
        <w:rPr>
          <w:rFonts w:ascii="Times New Roman" w:hAnsi="Times New Roman"/>
          <w:color w:val="000000"/>
          <w:sz w:val="28"/>
          <w:lang w:val="ru-RU"/>
        </w:rPr>
        <w:t>процессов с использованием прямых</w:t>
      </w:r>
      <w:proofErr w:type="gramEnd"/>
      <w:r w:rsidRPr="00B62C40">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К концу обучения </w:t>
      </w:r>
      <w:r w:rsidRPr="00B62C40">
        <w:rPr>
          <w:rFonts w:ascii="Times New Roman" w:hAnsi="Times New Roman"/>
          <w:b/>
          <w:color w:val="000000"/>
          <w:sz w:val="28"/>
          <w:lang w:val="ru-RU"/>
        </w:rPr>
        <w:t>в 11 классе</w:t>
      </w:r>
      <w:r w:rsidRPr="00B62C4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w:t>
      </w:r>
      <w:r w:rsidRPr="00B62C40">
        <w:rPr>
          <w:rFonts w:ascii="Times New Roman" w:hAnsi="Times New Roman"/>
          <w:color w:val="000000"/>
          <w:sz w:val="28"/>
          <w:lang w:val="ru-RU"/>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строить и описывать изображение, создаваемое плоским зеркалом, тонкой линзой;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B62C40">
        <w:rPr>
          <w:rFonts w:ascii="Times New Roman" w:hAnsi="Times New Roman"/>
          <w:color w:val="000000"/>
          <w:sz w:val="28"/>
          <w:lang w:val="ru-RU"/>
        </w:rPr>
        <w:t>процессов с использованием прямых</w:t>
      </w:r>
      <w:proofErr w:type="gramEnd"/>
      <w:r w:rsidRPr="00B62C40">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w:t>
      </w:r>
      <w:r w:rsidRPr="00B62C40">
        <w:rPr>
          <w:rFonts w:ascii="Times New Roman" w:hAnsi="Times New Roman"/>
          <w:color w:val="000000"/>
          <w:sz w:val="28"/>
          <w:lang w:val="ru-RU"/>
        </w:rPr>
        <w:lastRenderedPageBreak/>
        <w:t>необходимые для её решения, проводить расчёты и оценивать реальность полученного значения физической величины;</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A1239" w:rsidRPr="00B62C40" w:rsidRDefault="00AE5D51">
      <w:pPr>
        <w:spacing w:after="0" w:line="264" w:lineRule="auto"/>
        <w:ind w:firstLine="600"/>
        <w:jc w:val="both"/>
        <w:rPr>
          <w:lang w:val="ru-RU"/>
        </w:rPr>
      </w:pPr>
      <w:r w:rsidRPr="00B62C40">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A1239" w:rsidRPr="00B62C40" w:rsidRDefault="008A1239">
      <w:pPr>
        <w:rPr>
          <w:lang w:val="ru-RU"/>
        </w:rPr>
        <w:sectPr w:rsidR="008A1239" w:rsidRPr="00B62C40">
          <w:pgSz w:w="11906" w:h="16383"/>
          <w:pgMar w:top="1134" w:right="850" w:bottom="1134" w:left="1701" w:header="720" w:footer="720" w:gutter="0"/>
          <w:cols w:space="720"/>
        </w:sectPr>
      </w:pPr>
    </w:p>
    <w:p w:rsidR="008A1239" w:rsidRDefault="00AE5D51">
      <w:pPr>
        <w:spacing w:after="0"/>
        <w:ind w:left="120"/>
      </w:pPr>
      <w:bookmarkStart w:id="14" w:name="block-57577072"/>
      <w:bookmarkEnd w:id="9"/>
      <w:r w:rsidRPr="00B62C4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A1239" w:rsidRDefault="00AE5D51">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8A1239">
        <w:trPr>
          <w:trHeight w:val="144"/>
          <w:tblCellSpacing w:w="20" w:type="nil"/>
        </w:trPr>
        <w:tc>
          <w:tcPr>
            <w:tcW w:w="524"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 п/п </w:t>
            </w:r>
          </w:p>
          <w:p w:rsidR="008A1239" w:rsidRDefault="008A1239">
            <w:pPr>
              <w:spacing w:after="0"/>
              <w:ind w:left="135"/>
            </w:pPr>
          </w:p>
        </w:tc>
        <w:tc>
          <w:tcPr>
            <w:tcW w:w="2552"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Наименование разделов и тем программы </w:t>
            </w:r>
          </w:p>
          <w:p w:rsidR="008A1239" w:rsidRDefault="008A1239">
            <w:pPr>
              <w:spacing w:after="0"/>
              <w:ind w:left="135"/>
            </w:pPr>
          </w:p>
        </w:tc>
        <w:tc>
          <w:tcPr>
            <w:tcW w:w="0" w:type="auto"/>
            <w:gridSpan w:val="3"/>
            <w:tcMar>
              <w:top w:w="50" w:type="dxa"/>
              <w:left w:w="100" w:type="dxa"/>
            </w:tcMar>
            <w:vAlign w:val="center"/>
          </w:tcPr>
          <w:p w:rsidR="008A1239" w:rsidRDefault="00AE5D51">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Электронные (цифровые) образовательные ресурсы </w:t>
            </w:r>
          </w:p>
          <w:p w:rsidR="008A1239" w:rsidRDefault="008A1239">
            <w:pPr>
              <w:spacing w:after="0"/>
              <w:ind w:left="135"/>
            </w:pPr>
          </w:p>
        </w:tc>
      </w:tr>
      <w:tr w:rsidR="008A1239">
        <w:trPr>
          <w:trHeight w:val="144"/>
          <w:tblCellSpacing w:w="20" w:type="nil"/>
        </w:trPr>
        <w:tc>
          <w:tcPr>
            <w:tcW w:w="0" w:type="auto"/>
            <w:vMerge/>
            <w:tcBorders>
              <w:top w:val="nil"/>
            </w:tcBorders>
            <w:tcMar>
              <w:top w:w="50" w:type="dxa"/>
              <w:left w:w="100" w:type="dxa"/>
            </w:tcMar>
          </w:tcPr>
          <w:p w:rsidR="008A1239" w:rsidRDefault="008A1239"/>
        </w:tc>
        <w:tc>
          <w:tcPr>
            <w:tcW w:w="0" w:type="auto"/>
            <w:vMerge/>
            <w:tcBorders>
              <w:top w:val="nil"/>
            </w:tcBorders>
            <w:tcMar>
              <w:top w:w="50" w:type="dxa"/>
              <w:left w:w="100" w:type="dxa"/>
            </w:tcMar>
          </w:tcPr>
          <w:p w:rsidR="008A1239" w:rsidRDefault="008A1239"/>
        </w:tc>
        <w:tc>
          <w:tcPr>
            <w:tcW w:w="1019"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Всего </w:t>
            </w:r>
          </w:p>
          <w:p w:rsidR="008A1239" w:rsidRDefault="008A1239">
            <w:pPr>
              <w:spacing w:after="0"/>
              <w:ind w:left="135"/>
            </w:pPr>
          </w:p>
        </w:tc>
        <w:tc>
          <w:tcPr>
            <w:tcW w:w="1749"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Контрольные работы </w:t>
            </w:r>
          </w:p>
          <w:p w:rsidR="008A1239" w:rsidRDefault="008A1239">
            <w:pPr>
              <w:spacing w:after="0"/>
              <w:ind w:left="135"/>
            </w:pPr>
          </w:p>
        </w:tc>
        <w:tc>
          <w:tcPr>
            <w:tcW w:w="1832"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Практические работы </w:t>
            </w:r>
          </w:p>
          <w:p w:rsidR="008A1239" w:rsidRDefault="008A1239">
            <w:pPr>
              <w:spacing w:after="0"/>
              <w:ind w:left="135"/>
            </w:pPr>
          </w:p>
        </w:tc>
        <w:tc>
          <w:tcPr>
            <w:tcW w:w="0" w:type="auto"/>
            <w:vMerge/>
            <w:tcBorders>
              <w:top w:val="nil"/>
            </w:tcBorders>
            <w:tcMar>
              <w:top w:w="50" w:type="dxa"/>
              <w:left w:w="100" w:type="dxa"/>
            </w:tcMar>
          </w:tcPr>
          <w:p w:rsidR="008A1239" w:rsidRDefault="008A1239"/>
        </w:tc>
      </w:tr>
      <w:tr w:rsidR="008A1239" w:rsidRPr="00C766F9">
        <w:trPr>
          <w:trHeight w:val="144"/>
          <w:tblCellSpacing w:w="20" w:type="nil"/>
        </w:trPr>
        <w:tc>
          <w:tcPr>
            <w:tcW w:w="0" w:type="auto"/>
            <w:gridSpan w:val="6"/>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b/>
                <w:color w:val="000000"/>
                <w:sz w:val="24"/>
                <w:lang w:val="ru-RU"/>
              </w:rPr>
              <w:t>Раздел 1.</w:t>
            </w:r>
            <w:r w:rsidRPr="00B62C40">
              <w:rPr>
                <w:rFonts w:ascii="Times New Roman" w:hAnsi="Times New Roman"/>
                <w:color w:val="000000"/>
                <w:sz w:val="24"/>
                <w:lang w:val="ru-RU"/>
              </w:rPr>
              <w:t xml:space="preserve"> </w:t>
            </w:r>
            <w:r w:rsidRPr="00B62C40">
              <w:rPr>
                <w:rFonts w:ascii="Times New Roman" w:hAnsi="Times New Roman"/>
                <w:b/>
                <w:color w:val="000000"/>
                <w:sz w:val="24"/>
                <w:lang w:val="ru-RU"/>
              </w:rPr>
              <w:t>ФИЗИКА И МЕТОДЫ НАУЧНОГО ПОЗНАНИЯ</w:t>
            </w:r>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1.1</w:t>
            </w:r>
          </w:p>
        </w:tc>
        <w:tc>
          <w:tcPr>
            <w:tcW w:w="255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8A1239" w:rsidRDefault="008A1239">
            <w:pPr>
              <w:spacing w:after="0"/>
              <w:ind w:left="135"/>
              <w:jc w:val="center"/>
            </w:pPr>
          </w:p>
        </w:tc>
        <w:tc>
          <w:tcPr>
            <w:tcW w:w="1832" w:type="dxa"/>
            <w:tcMar>
              <w:top w:w="50" w:type="dxa"/>
              <w:left w:w="100" w:type="dxa"/>
            </w:tcMar>
            <w:vAlign w:val="center"/>
          </w:tcPr>
          <w:p w:rsidR="008A1239" w:rsidRDefault="008A1239">
            <w:pPr>
              <w:spacing w:after="0"/>
              <w:ind w:left="135"/>
              <w:jc w:val="center"/>
            </w:pP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МЕХАНИКА</w:t>
            </w:r>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2.1</w:t>
            </w:r>
          </w:p>
        </w:tc>
        <w:tc>
          <w:tcPr>
            <w:tcW w:w="2552" w:type="dxa"/>
            <w:tcMar>
              <w:top w:w="50" w:type="dxa"/>
              <w:left w:w="100" w:type="dxa"/>
            </w:tcMar>
            <w:vAlign w:val="center"/>
          </w:tcPr>
          <w:p w:rsidR="008A1239" w:rsidRDefault="00AE5D51">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8A1239" w:rsidRDefault="008A1239">
            <w:pPr>
              <w:spacing w:after="0"/>
              <w:ind w:left="135"/>
              <w:jc w:val="center"/>
            </w:pPr>
          </w:p>
        </w:tc>
        <w:tc>
          <w:tcPr>
            <w:tcW w:w="1832" w:type="dxa"/>
            <w:tcMar>
              <w:top w:w="50" w:type="dxa"/>
              <w:left w:w="100" w:type="dxa"/>
            </w:tcMar>
            <w:vAlign w:val="center"/>
          </w:tcPr>
          <w:p w:rsidR="008A1239" w:rsidRDefault="008A1239">
            <w:pPr>
              <w:spacing w:after="0"/>
              <w:ind w:left="135"/>
              <w:jc w:val="center"/>
            </w:pP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2.2</w:t>
            </w:r>
          </w:p>
        </w:tc>
        <w:tc>
          <w:tcPr>
            <w:tcW w:w="2552" w:type="dxa"/>
            <w:tcMar>
              <w:top w:w="50" w:type="dxa"/>
              <w:left w:w="100" w:type="dxa"/>
            </w:tcMar>
            <w:vAlign w:val="center"/>
          </w:tcPr>
          <w:p w:rsidR="008A1239" w:rsidRDefault="00AE5D51">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8A1239" w:rsidRDefault="008A1239">
            <w:pPr>
              <w:spacing w:after="0"/>
              <w:ind w:left="135"/>
              <w:jc w:val="center"/>
            </w:pPr>
          </w:p>
        </w:tc>
        <w:tc>
          <w:tcPr>
            <w:tcW w:w="1832" w:type="dxa"/>
            <w:tcMar>
              <w:top w:w="50" w:type="dxa"/>
              <w:left w:w="100" w:type="dxa"/>
            </w:tcMar>
            <w:vAlign w:val="center"/>
          </w:tcPr>
          <w:p w:rsidR="008A1239" w:rsidRDefault="008A1239">
            <w:pPr>
              <w:spacing w:after="0"/>
              <w:ind w:left="135"/>
              <w:jc w:val="center"/>
            </w:pP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2.3</w:t>
            </w:r>
          </w:p>
        </w:tc>
        <w:tc>
          <w:tcPr>
            <w:tcW w:w="2552" w:type="dxa"/>
            <w:tcMar>
              <w:top w:w="50" w:type="dxa"/>
              <w:left w:w="100" w:type="dxa"/>
            </w:tcMar>
            <w:vAlign w:val="center"/>
          </w:tcPr>
          <w:p w:rsidR="008A1239" w:rsidRDefault="00AE5D51">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8A1239" w:rsidRDefault="008A1239"/>
        </w:tc>
      </w:tr>
      <w:tr w:rsidR="008A1239" w:rsidRPr="00C766F9">
        <w:trPr>
          <w:trHeight w:val="144"/>
          <w:tblCellSpacing w:w="20" w:type="nil"/>
        </w:trPr>
        <w:tc>
          <w:tcPr>
            <w:tcW w:w="0" w:type="auto"/>
            <w:gridSpan w:val="6"/>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b/>
                <w:color w:val="000000"/>
                <w:sz w:val="24"/>
                <w:lang w:val="ru-RU"/>
              </w:rPr>
              <w:t>Раздел 3.</w:t>
            </w:r>
            <w:r w:rsidRPr="00B62C40">
              <w:rPr>
                <w:rFonts w:ascii="Times New Roman" w:hAnsi="Times New Roman"/>
                <w:color w:val="000000"/>
                <w:sz w:val="24"/>
                <w:lang w:val="ru-RU"/>
              </w:rPr>
              <w:t xml:space="preserve"> </w:t>
            </w:r>
            <w:r w:rsidRPr="00B62C40">
              <w:rPr>
                <w:rFonts w:ascii="Times New Roman" w:hAnsi="Times New Roman"/>
                <w:b/>
                <w:color w:val="000000"/>
                <w:sz w:val="24"/>
                <w:lang w:val="ru-RU"/>
              </w:rPr>
              <w:t>МОЛЕКУЛЯРНАЯ ФИЗИКА И ТЕРМОДИНАМИКА</w:t>
            </w:r>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3.1</w:t>
            </w:r>
          </w:p>
        </w:tc>
        <w:tc>
          <w:tcPr>
            <w:tcW w:w="2552" w:type="dxa"/>
            <w:tcMar>
              <w:top w:w="50" w:type="dxa"/>
              <w:left w:w="100" w:type="dxa"/>
            </w:tcMar>
            <w:vAlign w:val="center"/>
          </w:tcPr>
          <w:p w:rsidR="008A1239" w:rsidRDefault="00AE5D51">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8A1239" w:rsidRDefault="008A1239">
            <w:pPr>
              <w:spacing w:after="0"/>
              <w:ind w:left="135"/>
              <w:jc w:val="center"/>
            </w:pPr>
          </w:p>
        </w:tc>
        <w:tc>
          <w:tcPr>
            <w:tcW w:w="183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3.2</w:t>
            </w:r>
          </w:p>
        </w:tc>
        <w:tc>
          <w:tcPr>
            <w:tcW w:w="2552" w:type="dxa"/>
            <w:tcMar>
              <w:top w:w="50" w:type="dxa"/>
              <w:left w:w="100" w:type="dxa"/>
            </w:tcMar>
            <w:vAlign w:val="center"/>
          </w:tcPr>
          <w:p w:rsidR="008A1239" w:rsidRDefault="00AE5D51">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A1239" w:rsidRDefault="008A1239">
            <w:pPr>
              <w:spacing w:after="0"/>
              <w:ind w:left="135"/>
              <w:jc w:val="center"/>
            </w:pP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3.3</w:t>
            </w:r>
          </w:p>
        </w:tc>
        <w:tc>
          <w:tcPr>
            <w:tcW w:w="255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8A1239" w:rsidRDefault="008A1239">
            <w:pPr>
              <w:spacing w:after="0"/>
              <w:ind w:left="135"/>
              <w:jc w:val="center"/>
            </w:pPr>
          </w:p>
        </w:tc>
        <w:tc>
          <w:tcPr>
            <w:tcW w:w="1832" w:type="dxa"/>
            <w:tcMar>
              <w:top w:w="50" w:type="dxa"/>
              <w:left w:w="100" w:type="dxa"/>
            </w:tcMar>
            <w:vAlign w:val="center"/>
          </w:tcPr>
          <w:p w:rsidR="008A1239" w:rsidRDefault="008A1239">
            <w:pPr>
              <w:spacing w:after="0"/>
              <w:ind w:left="135"/>
              <w:jc w:val="center"/>
            </w:pP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lastRenderedPageBreak/>
              <w:t>Итого по разделу</w:t>
            </w:r>
          </w:p>
        </w:tc>
        <w:tc>
          <w:tcPr>
            <w:tcW w:w="16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4.1</w:t>
            </w:r>
          </w:p>
        </w:tc>
        <w:tc>
          <w:tcPr>
            <w:tcW w:w="2552" w:type="dxa"/>
            <w:tcMar>
              <w:top w:w="50" w:type="dxa"/>
              <w:left w:w="100" w:type="dxa"/>
            </w:tcMar>
            <w:vAlign w:val="center"/>
          </w:tcPr>
          <w:p w:rsidR="008A1239" w:rsidRDefault="00AE5D51">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rsidRPr="00C766F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4.2</w:t>
            </w:r>
          </w:p>
        </w:tc>
        <w:tc>
          <w:tcPr>
            <w:tcW w:w="255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bf</w:t>
              </w:r>
              <w:r w:rsidRPr="00B62C40">
                <w:rPr>
                  <w:rFonts w:ascii="Times New Roman" w:hAnsi="Times New Roman"/>
                  <w:color w:val="0000FF"/>
                  <w:u w:val="single"/>
                  <w:lang w:val="ru-RU"/>
                </w:rPr>
                <w:t>72</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sidR="00B62C40" w:rsidRPr="00B62C40">
              <w:rPr>
                <w:rFonts w:ascii="Times New Roman" w:hAnsi="Times New Roman"/>
                <w:b/>
                <w:color w:val="000000"/>
                <w:sz w:val="24"/>
              </w:rPr>
              <w:t>Промежуточная аттестация</w:t>
            </w:r>
          </w:p>
        </w:tc>
      </w:tr>
      <w:tr w:rsidR="008A1239">
        <w:trPr>
          <w:trHeight w:val="144"/>
          <w:tblCellSpacing w:w="20" w:type="nil"/>
        </w:trPr>
        <w:tc>
          <w:tcPr>
            <w:tcW w:w="524" w:type="dxa"/>
            <w:tcMar>
              <w:top w:w="50" w:type="dxa"/>
              <w:left w:w="100" w:type="dxa"/>
            </w:tcMar>
            <w:vAlign w:val="center"/>
          </w:tcPr>
          <w:p w:rsidR="008A1239" w:rsidRDefault="00AE5D51">
            <w:pPr>
              <w:spacing w:after="0"/>
            </w:pPr>
            <w:r>
              <w:rPr>
                <w:rFonts w:ascii="Times New Roman" w:hAnsi="Times New Roman"/>
                <w:color w:val="000000"/>
                <w:sz w:val="24"/>
              </w:rPr>
              <w:t>5.1</w:t>
            </w:r>
          </w:p>
        </w:tc>
        <w:tc>
          <w:tcPr>
            <w:tcW w:w="2552" w:type="dxa"/>
            <w:tcMar>
              <w:top w:w="50" w:type="dxa"/>
              <w:left w:w="100" w:type="dxa"/>
            </w:tcMar>
            <w:vAlign w:val="center"/>
          </w:tcPr>
          <w:p w:rsidR="008A1239" w:rsidRDefault="00B62C40">
            <w:pPr>
              <w:spacing w:after="0"/>
              <w:ind w:left="135"/>
            </w:pPr>
            <w:r w:rsidRPr="00D4038D">
              <w:rPr>
                <w:rFonts w:ascii="Times New Roman" w:hAnsi="Times New Roman"/>
                <w:color w:val="000000"/>
                <w:sz w:val="24"/>
                <w:lang w:val="ru-RU"/>
              </w:rPr>
              <w:t>Промежуточная аттестация</w:t>
            </w:r>
          </w:p>
        </w:tc>
        <w:tc>
          <w:tcPr>
            <w:tcW w:w="101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74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A1239" w:rsidRDefault="008A1239">
            <w:pPr>
              <w:spacing w:after="0"/>
              <w:ind w:left="135"/>
              <w:jc w:val="center"/>
            </w:pPr>
          </w:p>
        </w:tc>
        <w:tc>
          <w:tcPr>
            <w:tcW w:w="2765" w:type="dxa"/>
            <w:tcMar>
              <w:top w:w="50" w:type="dxa"/>
              <w:left w:w="100" w:type="dxa"/>
            </w:tcMar>
            <w:vAlign w:val="center"/>
          </w:tcPr>
          <w:p w:rsidR="008A1239" w:rsidRDefault="008A1239">
            <w:pPr>
              <w:spacing w:after="0"/>
              <w:ind w:left="135"/>
            </w:pPr>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b/>
                <w:color w:val="000000"/>
                <w:sz w:val="24"/>
              </w:rPr>
              <w:t>Итого</w:t>
            </w:r>
          </w:p>
        </w:tc>
        <w:tc>
          <w:tcPr>
            <w:tcW w:w="16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749" w:type="dxa"/>
            <w:tcMar>
              <w:top w:w="50" w:type="dxa"/>
              <w:left w:w="100" w:type="dxa"/>
            </w:tcMar>
            <w:vAlign w:val="center"/>
          </w:tcPr>
          <w:p w:rsidR="008A1239" w:rsidRDefault="008A1239">
            <w:pPr>
              <w:spacing w:after="0"/>
              <w:ind w:left="135"/>
              <w:jc w:val="center"/>
            </w:pPr>
          </w:p>
        </w:tc>
        <w:tc>
          <w:tcPr>
            <w:tcW w:w="1832" w:type="dxa"/>
            <w:tcMar>
              <w:top w:w="50" w:type="dxa"/>
              <w:left w:w="100" w:type="dxa"/>
            </w:tcMar>
            <w:vAlign w:val="center"/>
          </w:tcPr>
          <w:p w:rsidR="008A1239" w:rsidRDefault="008A1239">
            <w:pPr>
              <w:spacing w:after="0"/>
              <w:ind w:left="135"/>
              <w:jc w:val="center"/>
            </w:pPr>
          </w:p>
        </w:tc>
        <w:tc>
          <w:tcPr>
            <w:tcW w:w="2765" w:type="dxa"/>
            <w:tcMar>
              <w:top w:w="50" w:type="dxa"/>
              <w:left w:w="100" w:type="dxa"/>
            </w:tcMar>
            <w:vAlign w:val="center"/>
          </w:tcPr>
          <w:p w:rsidR="008A1239" w:rsidRDefault="008A1239">
            <w:pPr>
              <w:spacing w:after="0"/>
              <w:ind w:left="135"/>
            </w:pPr>
          </w:p>
        </w:tc>
      </w:tr>
      <w:tr w:rsidR="008A1239">
        <w:trPr>
          <w:trHeight w:val="144"/>
          <w:tblCellSpacing w:w="20" w:type="nil"/>
        </w:trPr>
        <w:tc>
          <w:tcPr>
            <w:tcW w:w="0" w:type="auto"/>
            <w:gridSpan w:val="2"/>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5 </w:t>
            </w:r>
          </w:p>
        </w:tc>
        <w:tc>
          <w:tcPr>
            <w:tcW w:w="183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8A1239" w:rsidRDefault="008A1239"/>
        </w:tc>
      </w:tr>
    </w:tbl>
    <w:p w:rsidR="008A1239" w:rsidRDefault="008A1239">
      <w:pPr>
        <w:sectPr w:rsidR="008A1239">
          <w:pgSz w:w="16383" w:h="11906" w:orient="landscape"/>
          <w:pgMar w:top="1134" w:right="850" w:bottom="1134" w:left="1701" w:header="720" w:footer="720" w:gutter="0"/>
          <w:cols w:space="720"/>
        </w:sectPr>
      </w:pPr>
    </w:p>
    <w:p w:rsidR="008A1239" w:rsidRDefault="00AE5D51">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8A1239">
        <w:trPr>
          <w:trHeight w:val="144"/>
          <w:tblCellSpacing w:w="20" w:type="nil"/>
        </w:trPr>
        <w:tc>
          <w:tcPr>
            <w:tcW w:w="501"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 п/п </w:t>
            </w:r>
          </w:p>
          <w:p w:rsidR="008A1239" w:rsidRDefault="008A1239">
            <w:pPr>
              <w:spacing w:after="0"/>
              <w:ind w:left="135"/>
            </w:pPr>
          </w:p>
        </w:tc>
        <w:tc>
          <w:tcPr>
            <w:tcW w:w="2992"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Наименование разделов и тем программы </w:t>
            </w:r>
          </w:p>
          <w:p w:rsidR="008A1239" w:rsidRDefault="008A1239">
            <w:pPr>
              <w:spacing w:after="0"/>
              <w:ind w:left="135"/>
            </w:pPr>
          </w:p>
        </w:tc>
        <w:tc>
          <w:tcPr>
            <w:tcW w:w="0" w:type="auto"/>
            <w:gridSpan w:val="3"/>
            <w:tcMar>
              <w:top w:w="50" w:type="dxa"/>
              <w:left w:w="100" w:type="dxa"/>
            </w:tcMar>
            <w:vAlign w:val="center"/>
          </w:tcPr>
          <w:p w:rsidR="008A1239" w:rsidRDefault="00AE5D5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Электронные (цифровые) образовательные ресурсы </w:t>
            </w:r>
          </w:p>
          <w:p w:rsidR="008A1239" w:rsidRDefault="008A1239">
            <w:pPr>
              <w:spacing w:after="0"/>
              <w:ind w:left="135"/>
            </w:pPr>
          </w:p>
        </w:tc>
      </w:tr>
      <w:tr w:rsidR="008A1239">
        <w:trPr>
          <w:trHeight w:val="144"/>
          <w:tblCellSpacing w:w="20" w:type="nil"/>
        </w:trPr>
        <w:tc>
          <w:tcPr>
            <w:tcW w:w="0" w:type="auto"/>
            <w:vMerge/>
            <w:tcBorders>
              <w:top w:val="nil"/>
            </w:tcBorders>
            <w:tcMar>
              <w:top w:w="50" w:type="dxa"/>
              <w:left w:w="100" w:type="dxa"/>
            </w:tcMar>
          </w:tcPr>
          <w:p w:rsidR="008A1239" w:rsidRDefault="008A1239"/>
        </w:tc>
        <w:tc>
          <w:tcPr>
            <w:tcW w:w="0" w:type="auto"/>
            <w:vMerge/>
            <w:tcBorders>
              <w:top w:val="nil"/>
            </w:tcBorders>
            <w:tcMar>
              <w:top w:w="50" w:type="dxa"/>
              <w:left w:w="100" w:type="dxa"/>
            </w:tcMar>
          </w:tcPr>
          <w:p w:rsidR="008A1239" w:rsidRDefault="008A1239"/>
        </w:tc>
        <w:tc>
          <w:tcPr>
            <w:tcW w:w="977"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Всего </w:t>
            </w:r>
          </w:p>
          <w:p w:rsidR="008A1239" w:rsidRDefault="008A1239">
            <w:pPr>
              <w:spacing w:after="0"/>
              <w:ind w:left="135"/>
            </w:pPr>
          </w:p>
        </w:tc>
        <w:tc>
          <w:tcPr>
            <w:tcW w:w="1699"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Контрольные работы </w:t>
            </w:r>
          </w:p>
          <w:p w:rsidR="008A1239" w:rsidRDefault="008A1239">
            <w:pPr>
              <w:spacing w:after="0"/>
              <w:ind w:left="135"/>
            </w:pPr>
          </w:p>
        </w:tc>
        <w:tc>
          <w:tcPr>
            <w:tcW w:w="1787"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Практические работы </w:t>
            </w:r>
          </w:p>
          <w:p w:rsidR="008A1239" w:rsidRDefault="008A1239">
            <w:pPr>
              <w:spacing w:after="0"/>
              <w:ind w:left="135"/>
            </w:pPr>
          </w:p>
        </w:tc>
        <w:tc>
          <w:tcPr>
            <w:tcW w:w="0" w:type="auto"/>
            <w:vMerge/>
            <w:tcBorders>
              <w:top w:val="nil"/>
            </w:tcBorders>
            <w:tcMar>
              <w:top w:w="50" w:type="dxa"/>
              <w:left w:w="100" w:type="dxa"/>
            </w:tcMa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1.1</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2.1</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8A1239" w:rsidRDefault="008A1239">
            <w:pPr>
              <w:spacing w:after="0"/>
              <w:ind w:left="135"/>
              <w:jc w:val="center"/>
            </w:pPr>
          </w:p>
        </w:tc>
        <w:tc>
          <w:tcPr>
            <w:tcW w:w="17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2.2</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2.3</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Оптика</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8A1239" w:rsidRDefault="008A1239">
            <w:pPr>
              <w:spacing w:after="0"/>
              <w:ind w:left="135"/>
              <w:jc w:val="center"/>
            </w:pPr>
          </w:p>
        </w:tc>
        <w:tc>
          <w:tcPr>
            <w:tcW w:w="17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8A1239" w:rsidRDefault="008A1239"/>
        </w:tc>
      </w:tr>
      <w:tr w:rsidR="008A1239" w:rsidRPr="00C766F9">
        <w:trPr>
          <w:trHeight w:val="144"/>
          <w:tblCellSpacing w:w="20" w:type="nil"/>
        </w:trPr>
        <w:tc>
          <w:tcPr>
            <w:tcW w:w="0" w:type="auto"/>
            <w:gridSpan w:val="6"/>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b/>
                <w:color w:val="000000"/>
                <w:sz w:val="24"/>
                <w:lang w:val="ru-RU"/>
              </w:rPr>
              <w:t>Раздел 3.</w:t>
            </w:r>
            <w:r w:rsidRPr="00B62C40">
              <w:rPr>
                <w:rFonts w:ascii="Times New Roman" w:hAnsi="Times New Roman"/>
                <w:color w:val="000000"/>
                <w:sz w:val="24"/>
                <w:lang w:val="ru-RU"/>
              </w:rPr>
              <w:t xml:space="preserve"> </w:t>
            </w:r>
            <w:r w:rsidRPr="00B62C40">
              <w:rPr>
                <w:rFonts w:ascii="Times New Roman" w:hAnsi="Times New Roman"/>
                <w:b/>
                <w:color w:val="000000"/>
                <w:sz w:val="24"/>
                <w:lang w:val="ru-RU"/>
              </w:rPr>
              <w:t>ОСНОВЫ СПЕЦИАЛЬНОЙ ТЕОРИИ ОТНОСИТЕЛЬНОСТИ</w:t>
            </w:r>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3.1</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4.1</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A1239" w:rsidRDefault="008A1239">
            <w:pPr>
              <w:spacing w:after="0"/>
              <w:ind w:left="135"/>
              <w:jc w:val="center"/>
            </w:pP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4.2</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A1239" w:rsidRDefault="008A1239">
            <w:pPr>
              <w:spacing w:after="0"/>
              <w:ind w:left="135"/>
              <w:jc w:val="center"/>
            </w:pP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A1239" w:rsidRDefault="008A1239">
            <w:pPr>
              <w:spacing w:after="0"/>
              <w:ind w:left="135"/>
              <w:jc w:val="center"/>
            </w:pP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A1239" w:rsidRDefault="008A1239"/>
        </w:tc>
      </w:tr>
      <w:tr w:rsidR="008A1239" w:rsidRPr="00C766F9">
        <w:trPr>
          <w:trHeight w:val="144"/>
          <w:tblCellSpacing w:w="20" w:type="nil"/>
        </w:trPr>
        <w:tc>
          <w:tcPr>
            <w:tcW w:w="0" w:type="auto"/>
            <w:gridSpan w:val="6"/>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b/>
                <w:color w:val="000000"/>
                <w:sz w:val="24"/>
                <w:lang w:val="ru-RU"/>
              </w:rPr>
              <w:t>Раздел 5.</w:t>
            </w:r>
            <w:r w:rsidRPr="00B62C40">
              <w:rPr>
                <w:rFonts w:ascii="Times New Roman" w:hAnsi="Times New Roman"/>
                <w:color w:val="000000"/>
                <w:sz w:val="24"/>
                <w:lang w:val="ru-RU"/>
              </w:rPr>
              <w:t xml:space="preserve"> </w:t>
            </w:r>
            <w:r w:rsidRPr="00B62C40">
              <w:rPr>
                <w:rFonts w:ascii="Times New Roman" w:hAnsi="Times New Roman"/>
                <w:b/>
                <w:color w:val="000000"/>
                <w:sz w:val="24"/>
                <w:lang w:val="ru-RU"/>
              </w:rPr>
              <w:t>ЭЛЕМЕНТЫ АСТРОНОМИИ И АСТРОФИЗИКИ</w:t>
            </w:r>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5.1</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8A1239" w:rsidRPr="00C766F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6.1</w:t>
            </w:r>
          </w:p>
        </w:tc>
        <w:tc>
          <w:tcPr>
            <w:tcW w:w="2992" w:type="dxa"/>
            <w:tcMar>
              <w:top w:w="50" w:type="dxa"/>
              <w:left w:w="100" w:type="dxa"/>
            </w:tcMar>
            <w:vAlign w:val="center"/>
          </w:tcPr>
          <w:p w:rsidR="008A1239" w:rsidRDefault="00AE5D51">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A1239" w:rsidRDefault="008A1239">
            <w:pPr>
              <w:spacing w:after="0"/>
              <w:ind w:left="135"/>
              <w:jc w:val="center"/>
            </w:pP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41</w:t>
              </w:r>
              <w:r>
                <w:rPr>
                  <w:rFonts w:ascii="Times New Roman" w:hAnsi="Times New Roman"/>
                  <w:color w:val="0000FF"/>
                  <w:u w:val="single"/>
                </w:rPr>
                <w:t>c</w:t>
              </w:r>
              <w:r w:rsidRPr="00B62C40">
                <w:rPr>
                  <w:rFonts w:ascii="Times New Roman" w:hAnsi="Times New Roman"/>
                  <w:color w:val="0000FF"/>
                  <w:u w:val="single"/>
                  <w:lang w:val="ru-RU"/>
                </w:rPr>
                <w:t>97</w:t>
              </w:r>
              <w:r>
                <w:rPr>
                  <w:rFonts w:ascii="Times New Roman" w:hAnsi="Times New Roman"/>
                  <w:color w:val="0000FF"/>
                  <w:u w:val="single"/>
                </w:rPr>
                <w:t>c</w:t>
              </w:r>
            </w:hyperlink>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6"/>
            <w:tcMar>
              <w:top w:w="50" w:type="dxa"/>
              <w:left w:w="100" w:type="dxa"/>
            </w:tcMar>
            <w:vAlign w:val="center"/>
          </w:tcPr>
          <w:p w:rsidR="008A1239" w:rsidRDefault="00AE5D5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sidR="00B62C40" w:rsidRPr="00B62C40">
              <w:rPr>
                <w:rFonts w:ascii="Times New Roman" w:hAnsi="Times New Roman"/>
                <w:b/>
                <w:color w:val="000000"/>
                <w:sz w:val="24"/>
              </w:rPr>
              <w:t>Промежуточная аттестация</w:t>
            </w:r>
          </w:p>
        </w:tc>
      </w:tr>
      <w:tr w:rsidR="008A1239">
        <w:trPr>
          <w:trHeight w:val="144"/>
          <w:tblCellSpacing w:w="20" w:type="nil"/>
        </w:trPr>
        <w:tc>
          <w:tcPr>
            <w:tcW w:w="501" w:type="dxa"/>
            <w:tcMar>
              <w:top w:w="50" w:type="dxa"/>
              <w:left w:w="100" w:type="dxa"/>
            </w:tcMar>
            <w:vAlign w:val="center"/>
          </w:tcPr>
          <w:p w:rsidR="008A1239" w:rsidRDefault="00AE5D51">
            <w:pPr>
              <w:spacing w:after="0"/>
            </w:pPr>
            <w:r>
              <w:rPr>
                <w:rFonts w:ascii="Times New Roman" w:hAnsi="Times New Roman"/>
                <w:color w:val="000000"/>
                <w:sz w:val="24"/>
              </w:rPr>
              <w:t>7.1</w:t>
            </w:r>
          </w:p>
        </w:tc>
        <w:tc>
          <w:tcPr>
            <w:tcW w:w="2992" w:type="dxa"/>
            <w:tcMar>
              <w:top w:w="50" w:type="dxa"/>
              <w:left w:w="100" w:type="dxa"/>
            </w:tcMar>
            <w:vAlign w:val="center"/>
          </w:tcPr>
          <w:p w:rsidR="008A1239" w:rsidRDefault="00B62C40" w:rsidP="00B62C40">
            <w:pPr>
              <w:spacing w:after="0"/>
              <w:ind w:left="135"/>
            </w:pPr>
            <w:r>
              <w:rPr>
                <w:rFonts w:ascii="Times New Roman" w:hAnsi="Times New Roman"/>
                <w:color w:val="000000"/>
                <w:sz w:val="24"/>
                <w:lang w:val="ru-RU"/>
              </w:rPr>
              <w:t>Промежуточная аттестация</w:t>
            </w:r>
          </w:p>
        </w:tc>
        <w:tc>
          <w:tcPr>
            <w:tcW w:w="97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Default="008A1239">
            <w:pPr>
              <w:spacing w:after="0"/>
              <w:ind w:left="135"/>
            </w:pPr>
          </w:p>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b/>
                <w:color w:val="000000"/>
                <w:sz w:val="24"/>
              </w:rPr>
              <w:t>Итого</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A1239" w:rsidRDefault="008A1239"/>
        </w:tc>
      </w:tr>
      <w:tr w:rsidR="008A1239">
        <w:trPr>
          <w:trHeight w:val="144"/>
          <w:tblCellSpacing w:w="20" w:type="nil"/>
        </w:trPr>
        <w:tc>
          <w:tcPr>
            <w:tcW w:w="0" w:type="auto"/>
            <w:gridSpan w:val="2"/>
            <w:tcMar>
              <w:top w:w="50" w:type="dxa"/>
              <w:left w:w="100" w:type="dxa"/>
            </w:tcMar>
            <w:vAlign w:val="center"/>
          </w:tcPr>
          <w:p w:rsidR="008A1239" w:rsidRDefault="00AE5D5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A1239" w:rsidRDefault="008A1239">
            <w:pPr>
              <w:spacing w:after="0"/>
              <w:ind w:left="135"/>
              <w:jc w:val="center"/>
            </w:pPr>
          </w:p>
        </w:tc>
        <w:tc>
          <w:tcPr>
            <w:tcW w:w="1787" w:type="dxa"/>
            <w:tcMar>
              <w:top w:w="50" w:type="dxa"/>
              <w:left w:w="100" w:type="dxa"/>
            </w:tcMar>
            <w:vAlign w:val="center"/>
          </w:tcPr>
          <w:p w:rsidR="008A1239" w:rsidRDefault="008A1239">
            <w:pPr>
              <w:spacing w:after="0"/>
              <w:ind w:left="135"/>
              <w:jc w:val="center"/>
            </w:pPr>
          </w:p>
        </w:tc>
        <w:tc>
          <w:tcPr>
            <w:tcW w:w="2646" w:type="dxa"/>
            <w:tcMar>
              <w:top w:w="50" w:type="dxa"/>
              <w:left w:w="100" w:type="dxa"/>
            </w:tcMar>
            <w:vAlign w:val="center"/>
          </w:tcPr>
          <w:p w:rsidR="008A1239" w:rsidRDefault="008A1239">
            <w:pPr>
              <w:spacing w:after="0"/>
              <w:ind w:left="135"/>
            </w:pPr>
          </w:p>
        </w:tc>
      </w:tr>
      <w:tr w:rsidR="008A1239">
        <w:trPr>
          <w:trHeight w:val="144"/>
          <w:tblCellSpacing w:w="20" w:type="nil"/>
        </w:trPr>
        <w:tc>
          <w:tcPr>
            <w:tcW w:w="0" w:type="auto"/>
            <w:gridSpan w:val="2"/>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5 </w:t>
            </w:r>
          </w:p>
        </w:tc>
        <w:tc>
          <w:tcPr>
            <w:tcW w:w="17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8A1239" w:rsidRDefault="008A1239"/>
        </w:tc>
      </w:tr>
    </w:tbl>
    <w:p w:rsidR="008A1239" w:rsidRDefault="008A1239">
      <w:pPr>
        <w:sectPr w:rsidR="008A1239">
          <w:pgSz w:w="16383" w:h="11906" w:orient="landscape"/>
          <w:pgMar w:top="1134" w:right="850" w:bottom="1134" w:left="1701" w:header="720" w:footer="720" w:gutter="0"/>
          <w:cols w:space="720"/>
        </w:sectPr>
      </w:pPr>
    </w:p>
    <w:p w:rsidR="008A1239" w:rsidRDefault="008A1239">
      <w:pPr>
        <w:sectPr w:rsidR="008A1239">
          <w:pgSz w:w="16383" w:h="11906" w:orient="landscape"/>
          <w:pgMar w:top="1134" w:right="850" w:bottom="1134" w:left="1701" w:header="720" w:footer="720" w:gutter="0"/>
          <w:cols w:space="720"/>
        </w:sectPr>
      </w:pPr>
    </w:p>
    <w:p w:rsidR="008A1239" w:rsidRDefault="00AE5D51">
      <w:pPr>
        <w:spacing w:after="0"/>
        <w:ind w:left="120"/>
      </w:pPr>
      <w:bookmarkStart w:id="15" w:name="block-57577074"/>
      <w:bookmarkEnd w:id="14"/>
      <w:r>
        <w:rPr>
          <w:rFonts w:ascii="Times New Roman" w:hAnsi="Times New Roman"/>
          <w:b/>
          <w:color w:val="000000"/>
          <w:sz w:val="28"/>
        </w:rPr>
        <w:lastRenderedPageBreak/>
        <w:t xml:space="preserve"> ПОУРОЧНОЕ ПЛАНИРОВАНИЕ </w:t>
      </w:r>
    </w:p>
    <w:p w:rsidR="008A1239" w:rsidRDefault="00AE5D51">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4129"/>
        <w:gridCol w:w="1161"/>
        <w:gridCol w:w="1841"/>
        <w:gridCol w:w="1910"/>
        <w:gridCol w:w="1347"/>
        <w:gridCol w:w="2788"/>
      </w:tblGrid>
      <w:tr w:rsidR="008A1239">
        <w:trPr>
          <w:trHeight w:val="144"/>
          <w:tblCellSpacing w:w="20" w:type="nil"/>
        </w:trPr>
        <w:tc>
          <w:tcPr>
            <w:tcW w:w="356"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 п/п </w:t>
            </w:r>
          </w:p>
          <w:p w:rsidR="008A1239" w:rsidRDefault="008A1239">
            <w:pPr>
              <w:spacing w:after="0"/>
              <w:ind w:left="135"/>
            </w:pPr>
          </w:p>
        </w:tc>
        <w:tc>
          <w:tcPr>
            <w:tcW w:w="3520"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Тема урока </w:t>
            </w:r>
          </w:p>
          <w:p w:rsidR="008A1239" w:rsidRDefault="008A1239">
            <w:pPr>
              <w:spacing w:after="0"/>
              <w:ind w:left="135"/>
            </w:pPr>
          </w:p>
        </w:tc>
        <w:tc>
          <w:tcPr>
            <w:tcW w:w="0" w:type="auto"/>
            <w:gridSpan w:val="3"/>
            <w:tcMar>
              <w:top w:w="50" w:type="dxa"/>
              <w:left w:w="100" w:type="dxa"/>
            </w:tcMar>
            <w:vAlign w:val="center"/>
          </w:tcPr>
          <w:p w:rsidR="008A1239" w:rsidRDefault="00AE5D51">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Дата изучения </w:t>
            </w:r>
          </w:p>
          <w:p w:rsidR="008A1239" w:rsidRDefault="008A1239">
            <w:pPr>
              <w:spacing w:after="0"/>
              <w:ind w:left="135"/>
            </w:pPr>
          </w:p>
        </w:tc>
        <w:tc>
          <w:tcPr>
            <w:tcW w:w="1933"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Электронные цифровые образовательные ресурсы </w:t>
            </w:r>
          </w:p>
          <w:p w:rsidR="008A1239" w:rsidRDefault="008A1239">
            <w:pPr>
              <w:spacing w:after="0"/>
              <w:ind w:left="135"/>
            </w:pPr>
          </w:p>
        </w:tc>
      </w:tr>
      <w:tr w:rsidR="008A1239">
        <w:trPr>
          <w:trHeight w:val="144"/>
          <w:tblCellSpacing w:w="20" w:type="nil"/>
        </w:trPr>
        <w:tc>
          <w:tcPr>
            <w:tcW w:w="0" w:type="auto"/>
            <w:vMerge/>
            <w:tcBorders>
              <w:top w:val="nil"/>
            </w:tcBorders>
            <w:tcMar>
              <w:top w:w="50" w:type="dxa"/>
              <w:left w:w="100" w:type="dxa"/>
            </w:tcMar>
          </w:tcPr>
          <w:p w:rsidR="008A1239" w:rsidRDefault="008A1239"/>
        </w:tc>
        <w:tc>
          <w:tcPr>
            <w:tcW w:w="0" w:type="auto"/>
            <w:vMerge/>
            <w:tcBorders>
              <w:top w:val="nil"/>
            </w:tcBorders>
            <w:tcMar>
              <w:top w:w="50" w:type="dxa"/>
              <w:left w:w="100" w:type="dxa"/>
            </w:tcMar>
          </w:tcPr>
          <w:p w:rsidR="008A1239" w:rsidRDefault="008A1239"/>
        </w:tc>
        <w:tc>
          <w:tcPr>
            <w:tcW w:w="793"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Всего </w:t>
            </w:r>
          </w:p>
          <w:p w:rsidR="008A1239" w:rsidRDefault="008A1239">
            <w:pPr>
              <w:spacing w:after="0"/>
              <w:ind w:left="135"/>
            </w:pPr>
          </w:p>
        </w:tc>
        <w:tc>
          <w:tcPr>
            <w:tcW w:w="1485"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Контрольные работы </w:t>
            </w:r>
          </w:p>
          <w:p w:rsidR="008A1239" w:rsidRDefault="008A1239">
            <w:pPr>
              <w:spacing w:after="0"/>
              <w:ind w:left="135"/>
            </w:pPr>
          </w:p>
        </w:tc>
        <w:tc>
          <w:tcPr>
            <w:tcW w:w="1587"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Практические работы </w:t>
            </w:r>
          </w:p>
          <w:p w:rsidR="008A1239" w:rsidRDefault="008A1239">
            <w:pPr>
              <w:spacing w:after="0"/>
              <w:ind w:left="135"/>
            </w:pPr>
          </w:p>
        </w:tc>
        <w:tc>
          <w:tcPr>
            <w:tcW w:w="0" w:type="auto"/>
            <w:vMerge/>
            <w:tcBorders>
              <w:top w:val="nil"/>
            </w:tcBorders>
            <w:tcMar>
              <w:top w:w="50" w:type="dxa"/>
              <w:left w:w="100" w:type="dxa"/>
            </w:tcMar>
          </w:tcPr>
          <w:p w:rsidR="008A1239" w:rsidRDefault="008A1239"/>
        </w:tc>
        <w:tc>
          <w:tcPr>
            <w:tcW w:w="0" w:type="auto"/>
            <w:vMerge/>
            <w:tcBorders>
              <w:top w:val="nil"/>
            </w:tcBorders>
            <w:tcMar>
              <w:top w:w="50" w:type="dxa"/>
              <w:left w:w="100" w:type="dxa"/>
            </w:tcMar>
          </w:tcPr>
          <w:p w:rsidR="008A1239" w:rsidRDefault="008A1239"/>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32</w:t>
              </w:r>
              <w:r>
                <w:rPr>
                  <w:rFonts w:ascii="Times New Roman" w:hAnsi="Times New Roman"/>
                  <w:color w:val="0000FF"/>
                  <w:u w:val="single"/>
                </w:rPr>
                <w:t>e</w:t>
              </w:r>
              <w:r w:rsidRPr="00B62C40">
                <w:rPr>
                  <w:rFonts w:ascii="Times New Roman" w:hAnsi="Times New Roman"/>
                  <w:color w:val="0000FF"/>
                  <w:u w:val="single"/>
                  <w:lang w:val="ru-RU"/>
                </w:rPr>
                <w:t>2</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33</w:t>
              </w:r>
              <w:r>
                <w:rPr>
                  <w:rFonts w:ascii="Times New Roman" w:hAnsi="Times New Roman"/>
                  <w:color w:val="0000FF"/>
                  <w:u w:val="single"/>
                </w:rPr>
                <w:t>e</w:t>
              </w:r>
              <w:r w:rsidRPr="00B62C40">
                <w:rPr>
                  <w:rFonts w:ascii="Times New Roman" w:hAnsi="Times New Roman"/>
                  <w:color w:val="0000FF"/>
                  <w:u w:val="single"/>
                  <w:lang w:val="ru-RU"/>
                </w:rPr>
                <w:t>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3508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w:t>
            </w:r>
          </w:p>
        </w:tc>
        <w:tc>
          <w:tcPr>
            <w:tcW w:w="3520" w:type="dxa"/>
            <w:tcMar>
              <w:top w:w="50" w:type="dxa"/>
              <w:left w:w="100" w:type="dxa"/>
            </w:tcMar>
            <w:vAlign w:val="center"/>
          </w:tcPr>
          <w:p w:rsidR="008A1239" w:rsidRDefault="00AE5D51">
            <w:pPr>
              <w:spacing w:after="0"/>
              <w:ind w:left="135"/>
            </w:pPr>
            <w:r>
              <w:rPr>
                <w:rFonts w:ascii="Times New Roman" w:hAnsi="Times New Roman"/>
                <w:color w:val="000000"/>
                <w:sz w:val="24"/>
              </w:rPr>
              <w:t>Равномерное прямолинейное движение</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3620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w:t>
            </w:r>
          </w:p>
        </w:tc>
        <w:tc>
          <w:tcPr>
            <w:tcW w:w="3520" w:type="dxa"/>
            <w:tcMar>
              <w:top w:w="50" w:type="dxa"/>
              <w:left w:w="100" w:type="dxa"/>
            </w:tcMar>
            <w:vAlign w:val="center"/>
          </w:tcPr>
          <w:p w:rsidR="008A1239" w:rsidRDefault="00AE5D51">
            <w:pPr>
              <w:spacing w:after="0"/>
              <w:ind w:left="135"/>
            </w:pPr>
            <w:r>
              <w:rPr>
                <w:rFonts w:ascii="Times New Roman" w:hAnsi="Times New Roman"/>
                <w:color w:val="000000"/>
                <w:sz w:val="24"/>
              </w:rPr>
              <w:t>Равноускоренное прямолинейное движение</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372</w:t>
              </w:r>
              <w:r>
                <w:rPr>
                  <w:rFonts w:ascii="Times New Roman" w:hAnsi="Times New Roman"/>
                  <w:color w:val="0000FF"/>
                  <w:u w:val="single"/>
                </w:rPr>
                <w:t>e</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39</w:t>
              </w:r>
              <w:r>
                <w:rPr>
                  <w:rFonts w:ascii="Times New Roman" w:hAnsi="Times New Roman"/>
                  <w:color w:val="0000FF"/>
                  <w:u w:val="single"/>
                </w:rPr>
                <w:t>cc</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7</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w:t>
              </w:r>
              <w:r>
                <w:rPr>
                  <w:rFonts w:ascii="Times New Roman" w:hAnsi="Times New Roman"/>
                  <w:color w:val="0000FF"/>
                  <w:u w:val="single"/>
                </w:rPr>
                <w:t>ada</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8</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Принцип относительности Галилея. </w:t>
            </w:r>
            <w:r w:rsidRPr="00B62C40">
              <w:rPr>
                <w:rFonts w:ascii="Times New Roman" w:hAnsi="Times New Roman"/>
                <w:color w:val="000000"/>
                <w:sz w:val="24"/>
                <w:lang w:val="ru-RU"/>
              </w:rPr>
              <w:lastRenderedPageBreak/>
              <w:t>Инерциальные системы отсчета. Первый закон Ньютона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w:t>
              </w:r>
              <w:r>
                <w:rPr>
                  <w:rFonts w:ascii="Times New Roman" w:hAnsi="Times New Roman"/>
                  <w:color w:val="0000FF"/>
                  <w:u w:val="single"/>
                </w:rPr>
                <w:t>be</w:t>
              </w:r>
              <w:r w:rsidRPr="00B62C40">
                <w:rPr>
                  <w:rFonts w:ascii="Times New Roman" w:hAnsi="Times New Roman"/>
                  <w:color w:val="0000FF"/>
                  <w:u w:val="single"/>
                  <w:lang w:val="ru-RU"/>
                </w:rPr>
                <w:t>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Масса тела. Сила. Принцип суперпозиции сил. Второй закон Ньютона для материальной точки</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w:t>
              </w:r>
              <w:r>
                <w:rPr>
                  <w:rFonts w:ascii="Times New Roman" w:hAnsi="Times New Roman"/>
                  <w:color w:val="0000FF"/>
                  <w:u w:val="single"/>
                </w:rPr>
                <w:t>be</w:t>
              </w:r>
              <w:r w:rsidRPr="00B62C40">
                <w:rPr>
                  <w:rFonts w:ascii="Times New Roman" w:hAnsi="Times New Roman"/>
                  <w:color w:val="0000FF"/>
                  <w:u w:val="single"/>
                  <w:lang w:val="ru-RU"/>
                </w:rPr>
                <w:t>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10</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Третий закон Ньютона для материальных точек</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w:t>
              </w:r>
              <w:r>
                <w:rPr>
                  <w:rFonts w:ascii="Times New Roman" w:hAnsi="Times New Roman"/>
                  <w:color w:val="0000FF"/>
                  <w:u w:val="single"/>
                </w:rPr>
                <w:t>be</w:t>
              </w:r>
              <w:r w:rsidRPr="00B62C40">
                <w:rPr>
                  <w:rFonts w:ascii="Times New Roman" w:hAnsi="Times New Roman"/>
                  <w:color w:val="0000FF"/>
                  <w:u w:val="single"/>
                  <w:lang w:val="ru-RU"/>
                </w:rPr>
                <w:t>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11</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Закон всемирного тяготения. Сила тяжести. </w:t>
            </w:r>
            <w:r>
              <w:rPr>
                <w:rFonts w:ascii="Times New Roman" w:hAnsi="Times New Roman"/>
                <w:color w:val="000000"/>
                <w:sz w:val="24"/>
              </w:rPr>
              <w:t>Первая космическая скорость</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w:t>
              </w:r>
              <w:r>
                <w:rPr>
                  <w:rFonts w:ascii="Times New Roman" w:hAnsi="Times New Roman"/>
                  <w:color w:val="0000FF"/>
                  <w:u w:val="single"/>
                </w:rPr>
                <w:t>d</w:t>
              </w:r>
              <w:r w:rsidRPr="00B62C40">
                <w:rPr>
                  <w:rFonts w:ascii="Times New Roman" w:hAnsi="Times New Roman"/>
                  <w:color w:val="0000FF"/>
                  <w:u w:val="single"/>
                  <w:lang w:val="ru-RU"/>
                </w:rPr>
                <w:t>00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12</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w:t>
              </w:r>
              <w:r>
                <w:rPr>
                  <w:rFonts w:ascii="Times New Roman" w:hAnsi="Times New Roman"/>
                  <w:color w:val="0000FF"/>
                  <w:u w:val="single"/>
                </w:rPr>
                <w:t>e</w:t>
              </w:r>
              <w:r w:rsidRPr="00B62C40">
                <w:rPr>
                  <w:rFonts w:ascii="Times New Roman" w:hAnsi="Times New Roman"/>
                  <w:color w:val="0000FF"/>
                  <w:u w:val="single"/>
                  <w:lang w:val="ru-RU"/>
                </w:rPr>
                <w:t>18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13</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3</w:t>
              </w:r>
              <w:r>
                <w:rPr>
                  <w:rFonts w:ascii="Times New Roman" w:hAnsi="Times New Roman"/>
                  <w:color w:val="0000FF"/>
                  <w:u w:val="single"/>
                </w:rPr>
                <w:t>f</w:t>
              </w:r>
              <w:r w:rsidRPr="00B62C40">
                <w:rPr>
                  <w:rFonts w:ascii="Times New Roman" w:hAnsi="Times New Roman"/>
                  <w:color w:val="0000FF"/>
                  <w:u w:val="single"/>
                  <w:lang w:val="ru-RU"/>
                </w:rPr>
                <w:t>76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14</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Поступательное и вращательное движение абсолютно твёрдого тела. </w:t>
            </w:r>
            <w:r>
              <w:rPr>
                <w:rFonts w:ascii="Times New Roman" w:hAnsi="Times New Roman"/>
                <w:color w:val="000000"/>
                <w:sz w:val="24"/>
              </w:rPr>
              <w:t>Момент силы. Плечо силы. Условия равновесия твёрдого тела</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41</w:t>
              </w:r>
              <w:r>
                <w:rPr>
                  <w:rFonts w:ascii="Times New Roman" w:hAnsi="Times New Roman"/>
                  <w:color w:val="0000FF"/>
                  <w:u w:val="single"/>
                </w:rPr>
                <w:t>a</w:t>
              </w:r>
              <w:r w:rsidRPr="00B62C40">
                <w:rPr>
                  <w:rFonts w:ascii="Times New Roman" w:hAnsi="Times New Roman"/>
                  <w:color w:val="0000FF"/>
                  <w:u w:val="single"/>
                  <w:lang w:val="ru-RU"/>
                </w:rPr>
                <w:t>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15</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43</w:t>
              </w:r>
              <w:r>
                <w:rPr>
                  <w:rFonts w:ascii="Times New Roman" w:hAnsi="Times New Roman"/>
                  <w:color w:val="0000FF"/>
                  <w:u w:val="single"/>
                </w:rPr>
                <w:t>d</w:t>
              </w:r>
              <w:r w:rsidRPr="00B62C40">
                <w:rPr>
                  <w:rFonts w:ascii="Times New Roman" w:hAnsi="Times New Roman"/>
                  <w:color w:val="0000FF"/>
                  <w:u w:val="single"/>
                  <w:lang w:val="ru-RU"/>
                </w:rPr>
                <w:t>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16</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Работа и мощность силы. Кинетическая энергия материальной̆ точки. </w:t>
            </w:r>
            <w:r>
              <w:rPr>
                <w:rFonts w:ascii="Times New Roman" w:hAnsi="Times New Roman"/>
                <w:color w:val="000000"/>
                <w:sz w:val="24"/>
              </w:rPr>
              <w:t>Теорема об изменении кинетической̆ энергии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4502</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17</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Потенциальная энергия. </w:t>
            </w:r>
            <w:r w:rsidRPr="00B62C40">
              <w:rPr>
                <w:rFonts w:ascii="Times New Roman" w:hAnsi="Times New Roman"/>
                <w:color w:val="000000"/>
                <w:sz w:val="24"/>
                <w:lang w:val="ru-RU"/>
              </w:rPr>
              <w:lastRenderedPageBreak/>
              <w:t xml:space="preserve">Потенциальная энергия упруго деформированной пружины. </w:t>
            </w:r>
            <w:r>
              <w:rPr>
                <w:rFonts w:ascii="Times New Roman" w:hAnsi="Times New Roman"/>
                <w:color w:val="000000"/>
                <w:sz w:val="24"/>
              </w:rPr>
              <w:t>Потенциальная энергия тела вблизи поверхности Земли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461</w:t>
              </w:r>
              <w:r>
                <w:rPr>
                  <w:rFonts w:ascii="Times New Roman" w:hAnsi="Times New Roman"/>
                  <w:color w:val="0000FF"/>
                  <w:u w:val="single"/>
                </w:rPr>
                <w:t>a</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механической энергии системы тел. </w:t>
            </w:r>
            <w:r>
              <w:rPr>
                <w:rFonts w:ascii="Times New Roman" w:hAnsi="Times New Roman"/>
                <w:color w:val="000000"/>
                <w:sz w:val="24"/>
              </w:rPr>
              <w:t>Закон сохранения механической энергии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478</w:t>
              </w:r>
              <w:r>
                <w:rPr>
                  <w:rFonts w:ascii="Times New Roman" w:hAnsi="Times New Roman"/>
                  <w:color w:val="0000FF"/>
                  <w:u w:val="single"/>
                </w:rPr>
                <w:t>c</w:t>
              </w:r>
            </w:hyperlink>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19</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20</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w:t>
              </w:r>
              <w:r>
                <w:rPr>
                  <w:rFonts w:ascii="Times New Roman" w:hAnsi="Times New Roman"/>
                  <w:color w:val="0000FF"/>
                  <w:u w:val="single"/>
                </w:rPr>
                <w:t>b</w:t>
              </w:r>
              <w:r w:rsidRPr="00B62C40">
                <w:rPr>
                  <w:rFonts w:ascii="Times New Roman" w:hAnsi="Times New Roman"/>
                  <w:color w:val="0000FF"/>
                  <w:u w:val="single"/>
                  <w:lang w:val="ru-RU"/>
                </w:rPr>
                <w:t>74</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21</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w:t>
              </w:r>
              <w:r>
                <w:rPr>
                  <w:rFonts w:ascii="Times New Roman" w:hAnsi="Times New Roman"/>
                  <w:color w:val="0000FF"/>
                  <w:u w:val="single"/>
                </w:rPr>
                <w:t>dc</w:t>
              </w:r>
              <w:r w:rsidRPr="00B62C40">
                <w:rPr>
                  <w:rFonts w:ascii="Times New Roman" w:hAnsi="Times New Roman"/>
                  <w:color w:val="0000FF"/>
                  <w:u w:val="single"/>
                  <w:lang w:val="ru-RU"/>
                </w:rPr>
                <w:t>2</w:t>
              </w:r>
            </w:hyperlink>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22</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23</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24</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 xml:space="preserve">Шкала температур </w:t>
            </w:r>
            <w:r>
              <w:rPr>
                <w:rFonts w:ascii="Times New Roman" w:hAnsi="Times New Roman"/>
                <w:color w:val="000000"/>
                <w:sz w:val="24"/>
              </w:rPr>
              <w:lastRenderedPageBreak/>
              <w:t>Цельсия</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25</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4</w:t>
              </w:r>
              <w:r>
                <w:rPr>
                  <w:rFonts w:ascii="Times New Roman" w:hAnsi="Times New Roman"/>
                  <w:color w:val="0000FF"/>
                  <w:u w:val="single"/>
                </w:rPr>
                <w:t>fde</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26</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Менделеева-Клапейрона</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511</w:t>
              </w:r>
              <w:r>
                <w:rPr>
                  <w:rFonts w:ascii="Times New Roman" w:hAnsi="Times New Roman"/>
                  <w:color w:val="0000FF"/>
                  <w:u w:val="single"/>
                </w:rPr>
                <w:t>e</w:t>
              </w:r>
            </w:hyperlink>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27</w:t>
            </w:r>
          </w:p>
        </w:tc>
        <w:tc>
          <w:tcPr>
            <w:tcW w:w="3520" w:type="dxa"/>
            <w:tcMar>
              <w:top w:w="50" w:type="dxa"/>
              <w:left w:w="100" w:type="dxa"/>
            </w:tcMar>
            <w:vAlign w:val="center"/>
          </w:tcPr>
          <w:p w:rsidR="008A1239" w:rsidRDefault="00AE5D51">
            <w:pPr>
              <w:spacing w:after="0"/>
              <w:ind w:left="135"/>
            </w:pPr>
            <w:r>
              <w:rPr>
                <w:rFonts w:ascii="Times New Roman" w:hAnsi="Times New Roman"/>
                <w:color w:val="000000"/>
                <w:sz w:val="24"/>
              </w:rPr>
              <w:t>Закон Дальтона. Газовые законы</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28</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29</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Изопроцессы в идеальном газе и их графическое представление</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570</w:t>
              </w:r>
              <w:r>
                <w:rPr>
                  <w:rFonts w:ascii="Times New Roman" w:hAnsi="Times New Roman"/>
                  <w:color w:val="0000FF"/>
                  <w:u w:val="single"/>
                </w:rPr>
                <w:t>e</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30</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Внутренняя энергия термодинамической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5952</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31</w:t>
            </w:r>
          </w:p>
        </w:tc>
        <w:tc>
          <w:tcPr>
            <w:tcW w:w="3520" w:type="dxa"/>
            <w:tcMar>
              <w:top w:w="50" w:type="dxa"/>
              <w:left w:w="100" w:type="dxa"/>
            </w:tcMar>
            <w:vAlign w:val="center"/>
          </w:tcPr>
          <w:p w:rsidR="008A1239" w:rsidRDefault="00AE5D51">
            <w:pPr>
              <w:spacing w:after="0"/>
              <w:ind w:left="135"/>
            </w:pPr>
            <w:r>
              <w:rPr>
                <w:rFonts w:ascii="Times New Roman" w:hAnsi="Times New Roman"/>
                <w:color w:val="000000"/>
                <w:sz w:val="24"/>
              </w:rPr>
              <w:t>Виды теплопередачи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5</w:t>
              </w:r>
              <w:r>
                <w:rPr>
                  <w:rFonts w:ascii="Times New Roman" w:hAnsi="Times New Roman"/>
                  <w:color w:val="0000FF"/>
                  <w:u w:val="single"/>
                </w:rPr>
                <w:t>c</w:t>
              </w:r>
              <w:r w:rsidRPr="00B62C40">
                <w:rPr>
                  <w:rFonts w:ascii="Times New Roman" w:hAnsi="Times New Roman"/>
                  <w:color w:val="0000FF"/>
                  <w:u w:val="single"/>
                  <w:lang w:val="ru-RU"/>
                </w:rPr>
                <w:t>36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32</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Удельная теплоёмкость вещества. Количество теплоты при теплопередаче. </w:t>
            </w:r>
            <w:r>
              <w:rPr>
                <w:rFonts w:ascii="Times New Roman" w:hAnsi="Times New Roman"/>
                <w:color w:val="000000"/>
                <w:sz w:val="24"/>
              </w:rPr>
              <w:t>Адиабатный процесс</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5</w:t>
              </w:r>
              <w:r>
                <w:rPr>
                  <w:rFonts w:ascii="Times New Roman" w:hAnsi="Times New Roman"/>
                  <w:color w:val="0000FF"/>
                  <w:u w:val="single"/>
                </w:rPr>
                <w:t>c</w:t>
              </w:r>
              <w:r w:rsidRPr="00B62C40">
                <w:rPr>
                  <w:rFonts w:ascii="Times New Roman" w:hAnsi="Times New Roman"/>
                  <w:color w:val="0000FF"/>
                  <w:u w:val="single"/>
                  <w:lang w:val="ru-RU"/>
                </w:rPr>
                <w:t>36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33</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Первый закон термодинамики и его применение к изопроцессам</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5</w:t>
              </w:r>
              <w:r>
                <w:rPr>
                  <w:rFonts w:ascii="Times New Roman" w:hAnsi="Times New Roman"/>
                  <w:color w:val="0000FF"/>
                  <w:u w:val="single"/>
                </w:rPr>
                <w:t>efc</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34</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Необратимость процессов в </w:t>
            </w:r>
            <w:r w:rsidRPr="00B62C40">
              <w:rPr>
                <w:rFonts w:ascii="Times New Roman" w:hAnsi="Times New Roman"/>
                <w:color w:val="000000"/>
                <w:sz w:val="24"/>
                <w:lang w:val="ru-RU"/>
              </w:rPr>
              <w:lastRenderedPageBreak/>
              <w:t>природе. Второй закон термодинамики</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6230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600</w:t>
              </w:r>
              <w:r>
                <w:rPr>
                  <w:rFonts w:ascii="Times New Roman" w:hAnsi="Times New Roman"/>
                  <w:color w:val="0000FF"/>
                  <w:u w:val="single"/>
                </w:rPr>
                <w:t>a</w:t>
              </w:r>
            </w:hyperlink>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36</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Цикл Карно и его КПД</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37</w:t>
            </w:r>
          </w:p>
        </w:tc>
        <w:tc>
          <w:tcPr>
            <w:tcW w:w="3520" w:type="dxa"/>
            <w:tcMar>
              <w:top w:w="50" w:type="dxa"/>
              <w:left w:w="100" w:type="dxa"/>
            </w:tcMar>
            <w:vAlign w:val="center"/>
          </w:tcPr>
          <w:p w:rsidR="008A1239" w:rsidRDefault="00AE5D51">
            <w:pPr>
              <w:spacing w:after="0"/>
              <w:ind w:left="135"/>
            </w:pPr>
            <w:r>
              <w:rPr>
                <w:rFonts w:ascii="Times New Roman" w:hAnsi="Times New Roman"/>
                <w:color w:val="000000"/>
                <w:sz w:val="24"/>
              </w:rPr>
              <w:t>Экологические проблемы теплоэнергетики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38</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6938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39</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w:t>
              </w:r>
              <w:r>
                <w:rPr>
                  <w:rFonts w:ascii="Times New Roman" w:hAnsi="Times New Roman"/>
                  <w:color w:val="0000FF"/>
                  <w:u w:val="single"/>
                </w:rPr>
                <w:t>a</w:t>
              </w:r>
              <w:r w:rsidRPr="00B62C40">
                <w:rPr>
                  <w:rFonts w:ascii="Times New Roman" w:hAnsi="Times New Roman"/>
                  <w:color w:val="0000FF"/>
                  <w:u w:val="single"/>
                  <w:lang w:val="ru-RU"/>
                </w:rPr>
                <w:t>50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40</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63</w:t>
              </w:r>
              <w:r>
                <w:rPr>
                  <w:rFonts w:ascii="Times New Roman" w:hAnsi="Times New Roman"/>
                  <w:color w:val="0000FF"/>
                  <w:u w:val="single"/>
                </w:rPr>
                <w:t>b</w:t>
              </w:r>
              <w:r w:rsidRPr="00B62C40">
                <w:rPr>
                  <w:rFonts w:ascii="Times New Roman" w:hAnsi="Times New Roman"/>
                  <w:color w:val="0000FF"/>
                  <w:u w:val="single"/>
                  <w:lang w:val="ru-RU"/>
                </w:rPr>
                <w:t>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41</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64</w:t>
              </w:r>
              <w:r>
                <w:rPr>
                  <w:rFonts w:ascii="Times New Roman" w:hAnsi="Times New Roman"/>
                  <w:color w:val="0000FF"/>
                  <w:u w:val="single"/>
                </w:rPr>
                <w:t>d</w:t>
              </w:r>
              <w:r w:rsidRPr="00B62C40">
                <w:rPr>
                  <w:rFonts w:ascii="Times New Roman" w:hAnsi="Times New Roman"/>
                  <w:color w:val="0000FF"/>
                  <w:u w:val="single"/>
                  <w:lang w:val="ru-RU"/>
                </w:rPr>
                <w:t>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42</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Твёрдое тело. Кристаллические и аморфные тела. Анизотропия свойств кристаллов. Жидкие кристаллы. </w:t>
            </w:r>
            <w:r>
              <w:rPr>
                <w:rFonts w:ascii="Times New Roman" w:hAnsi="Times New Roman"/>
                <w:color w:val="000000"/>
                <w:sz w:val="24"/>
              </w:rPr>
              <w:t>Современные материалы</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65</w:t>
              </w:r>
              <w:r>
                <w:rPr>
                  <w:rFonts w:ascii="Times New Roman" w:hAnsi="Times New Roman"/>
                  <w:color w:val="0000FF"/>
                  <w:u w:val="single"/>
                </w:rPr>
                <w:t>f</w:t>
              </w:r>
              <w:r w:rsidRPr="00B62C40">
                <w:rPr>
                  <w:rFonts w:ascii="Times New Roman" w:hAnsi="Times New Roman"/>
                  <w:color w:val="0000FF"/>
                  <w:u w:val="single"/>
                  <w:lang w:val="ru-RU"/>
                </w:rPr>
                <w:t>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43</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6708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44</w:t>
            </w:r>
          </w:p>
        </w:tc>
        <w:tc>
          <w:tcPr>
            <w:tcW w:w="3520" w:type="dxa"/>
            <w:tcMar>
              <w:top w:w="50" w:type="dxa"/>
              <w:left w:w="100" w:type="dxa"/>
            </w:tcMar>
            <w:vAlign w:val="center"/>
          </w:tcPr>
          <w:p w:rsidR="008A1239" w:rsidRDefault="00AE5D51">
            <w:pPr>
              <w:spacing w:after="0"/>
              <w:ind w:left="135"/>
            </w:pPr>
            <w:r>
              <w:rPr>
                <w:rFonts w:ascii="Times New Roman" w:hAnsi="Times New Roman"/>
                <w:color w:val="000000"/>
                <w:sz w:val="24"/>
              </w:rPr>
              <w:t>Уравнение теплового баланса</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6820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45</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Электризация тел. Электрический заряд. Два вида электрических </w:t>
            </w:r>
            <w:r w:rsidRPr="00B62C40">
              <w:rPr>
                <w:rFonts w:ascii="Times New Roman" w:hAnsi="Times New Roman"/>
                <w:color w:val="000000"/>
                <w:sz w:val="24"/>
                <w:lang w:val="ru-RU"/>
              </w:rPr>
              <w:lastRenderedPageBreak/>
              <w:t>зарядов</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w:t>
              </w:r>
              <w:r>
                <w:rPr>
                  <w:rFonts w:ascii="Times New Roman" w:hAnsi="Times New Roman"/>
                  <w:color w:val="0000FF"/>
                  <w:u w:val="single"/>
                </w:rPr>
                <w:t>bcc</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46</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w:t>
              </w:r>
              <w:r>
                <w:rPr>
                  <w:rFonts w:ascii="Times New Roman" w:hAnsi="Times New Roman"/>
                  <w:color w:val="0000FF"/>
                  <w:u w:val="single"/>
                </w:rPr>
                <w:t>bcc</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47</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Взаимодействие зарядов. Закон Кулона. </w:t>
            </w:r>
            <w:r>
              <w:rPr>
                <w:rFonts w:ascii="Times New Roman" w:hAnsi="Times New Roman"/>
                <w:color w:val="000000"/>
                <w:sz w:val="24"/>
              </w:rPr>
              <w:t>Точечный электрический заряд</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w:t>
              </w:r>
              <w:r>
                <w:rPr>
                  <w:rFonts w:ascii="Times New Roman" w:hAnsi="Times New Roman"/>
                  <w:color w:val="0000FF"/>
                  <w:u w:val="single"/>
                </w:rPr>
                <w:t>ce</w:t>
              </w:r>
              <w:r w:rsidRPr="00B62C40">
                <w:rPr>
                  <w:rFonts w:ascii="Times New Roman" w:hAnsi="Times New Roman"/>
                  <w:color w:val="0000FF"/>
                  <w:u w:val="single"/>
                  <w:lang w:val="ru-RU"/>
                </w:rPr>
                <w:t>4</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48</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Напряжённость электрического поля. Принцип суперпозиции электрических полей. </w:t>
            </w:r>
            <w:r>
              <w:rPr>
                <w:rFonts w:ascii="Times New Roman" w:hAnsi="Times New Roman"/>
                <w:color w:val="000000"/>
                <w:sz w:val="24"/>
              </w:rPr>
              <w:t>Линии напряжённости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w:t>
              </w:r>
              <w:r>
                <w:rPr>
                  <w:rFonts w:ascii="Times New Roman" w:hAnsi="Times New Roman"/>
                  <w:color w:val="0000FF"/>
                  <w:u w:val="single"/>
                </w:rPr>
                <w:t>df</w:t>
              </w:r>
              <w:r w:rsidRPr="00B62C40">
                <w:rPr>
                  <w:rFonts w:ascii="Times New Roman" w:hAnsi="Times New Roman"/>
                  <w:color w:val="0000FF"/>
                  <w:u w:val="single"/>
                  <w:lang w:val="ru-RU"/>
                </w:rPr>
                <w:t>2</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49</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6</w:t>
              </w:r>
              <w:r>
                <w:rPr>
                  <w:rFonts w:ascii="Times New Roman" w:hAnsi="Times New Roman"/>
                  <w:color w:val="0000FF"/>
                  <w:u w:val="single"/>
                </w:rPr>
                <w:t>f</w:t>
              </w:r>
              <w:r w:rsidRPr="00B62C40">
                <w:rPr>
                  <w:rFonts w:ascii="Times New Roman" w:hAnsi="Times New Roman"/>
                  <w:color w:val="0000FF"/>
                  <w:u w:val="single"/>
                  <w:lang w:val="ru-RU"/>
                </w:rPr>
                <w:t>00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50</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7018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51</w:t>
            </w:r>
          </w:p>
        </w:tc>
        <w:tc>
          <w:tcPr>
            <w:tcW w:w="3520" w:type="dxa"/>
            <w:tcMar>
              <w:top w:w="50" w:type="dxa"/>
              <w:left w:w="100" w:type="dxa"/>
            </w:tcMar>
            <w:vAlign w:val="center"/>
          </w:tcPr>
          <w:p w:rsidR="008A1239" w:rsidRDefault="00AE5D51">
            <w:pPr>
              <w:spacing w:after="0"/>
              <w:ind w:left="135"/>
            </w:pPr>
            <w:r>
              <w:rPr>
                <w:rFonts w:ascii="Times New Roman" w:hAnsi="Times New Roman"/>
                <w:color w:val="000000"/>
                <w:sz w:val="24"/>
              </w:rPr>
              <w:t>Электроёмкость. Конденсатор</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7126</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52</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Электроёмкость плоского конденсатора. Энергия заряженного конденсатора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72</w:t>
              </w:r>
              <w:r>
                <w:rPr>
                  <w:rFonts w:ascii="Times New Roman" w:hAnsi="Times New Roman"/>
                  <w:color w:val="0000FF"/>
                  <w:u w:val="single"/>
                </w:rPr>
                <w:t>c</w:t>
              </w:r>
              <w:r w:rsidRPr="00B62C40">
                <w:rPr>
                  <w:rFonts w:ascii="Times New Roman" w:hAnsi="Times New Roman"/>
                  <w:color w:val="0000FF"/>
                  <w:u w:val="single"/>
                  <w:lang w:val="ru-RU"/>
                </w:rPr>
                <w:t>0</w:t>
              </w:r>
            </w:hyperlink>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53</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"Измерение электроёмкости конденсатора"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54</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 xml:space="preserve">Электростатическая защита. </w:t>
            </w:r>
            <w:r>
              <w:rPr>
                <w:rFonts w:ascii="Times New Roman" w:hAnsi="Times New Roman"/>
                <w:color w:val="000000"/>
                <w:sz w:val="24"/>
              </w:rPr>
              <w:lastRenderedPageBreak/>
              <w:t>Заземление электроприборов</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55</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56</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Последовательное, параллельное, смешанное соединение проводников. </w:t>
            </w:r>
            <w:r>
              <w:rPr>
                <w:rFonts w:ascii="Times New Roman" w:hAnsi="Times New Roman"/>
                <w:color w:val="000000"/>
                <w:sz w:val="24"/>
              </w:rPr>
              <w:t>Лабораторная работа «Изучение смешанного соединения резисторов»</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74</w:t>
              </w:r>
              <w:r>
                <w:rPr>
                  <w:rFonts w:ascii="Times New Roman" w:hAnsi="Times New Roman"/>
                  <w:color w:val="0000FF"/>
                  <w:u w:val="single"/>
                </w:rPr>
                <w:t>f</w:t>
              </w:r>
              <w:r w:rsidRPr="00B62C40">
                <w:rPr>
                  <w:rFonts w:ascii="Times New Roman" w:hAnsi="Times New Roman"/>
                  <w:color w:val="0000FF"/>
                  <w:u w:val="single"/>
                  <w:lang w:val="ru-RU"/>
                </w:rPr>
                <w:t>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57</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7838</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58</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7</w:t>
              </w:r>
              <w:r>
                <w:rPr>
                  <w:rFonts w:ascii="Times New Roman" w:hAnsi="Times New Roman"/>
                  <w:color w:val="0000FF"/>
                  <w:u w:val="single"/>
                </w:rPr>
                <w:t>ae</w:t>
              </w:r>
              <w:r w:rsidRPr="00B62C40">
                <w:rPr>
                  <w:rFonts w:ascii="Times New Roman" w:hAnsi="Times New Roman"/>
                  <w:color w:val="0000FF"/>
                  <w:u w:val="single"/>
                  <w:lang w:val="ru-RU"/>
                </w:rPr>
                <w:t>0</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59</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Обобщающий урок «Электродинамика» / Всероссийская проверочная работа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88</w:t>
              </w:r>
              <w:r>
                <w:rPr>
                  <w:rFonts w:ascii="Times New Roman" w:hAnsi="Times New Roman"/>
                  <w:color w:val="0000FF"/>
                  <w:u w:val="single"/>
                </w:rPr>
                <w:t>be</w:t>
              </w:r>
            </w:hyperlink>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60</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Электронная проводимость твёрдых металлов. Зависимость сопротивления металлов от температуры. </w:t>
            </w:r>
            <w:r>
              <w:rPr>
                <w:rFonts w:ascii="Times New Roman" w:hAnsi="Times New Roman"/>
                <w:color w:val="000000"/>
                <w:sz w:val="24"/>
              </w:rPr>
              <w:t>Сверхпроводимость</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61</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Электрический ток в вакууме. Свойства электронных пучков</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62</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Полупроводники, их собственная и </w:t>
            </w:r>
            <w:r w:rsidRPr="00B62C40">
              <w:rPr>
                <w:rFonts w:ascii="Times New Roman" w:hAnsi="Times New Roman"/>
                <w:color w:val="000000"/>
                <w:sz w:val="24"/>
                <w:lang w:val="ru-RU"/>
              </w:rPr>
              <w:lastRenderedPageBreak/>
              <w:t xml:space="preserve">примесная проводимость. Свойства </w:t>
            </w:r>
            <w:r>
              <w:rPr>
                <w:rFonts w:ascii="Times New Roman" w:hAnsi="Times New Roman"/>
                <w:color w:val="000000"/>
                <w:sz w:val="24"/>
              </w:rPr>
              <w:t>p</w:t>
            </w:r>
            <w:r w:rsidRPr="00B62C40">
              <w:rPr>
                <w:rFonts w:ascii="Times New Roman" w:hAnsi="Times New Roman"/>
                <w:color w:val="000000"/>
                <w:sz w:val="24"/>
                <w:lang w:val="ru-RU"/>
              </w:rPr>
              <w:t>—</w:t>
            </w:r>
            <w:r>
              <w:rPr>
                <w:rFonts w:ascii="Times New Roman" w:hAnsi="Times New Roman"/>
                <w:color w:val="000000"/>
                <w:sz w:val="24"/>
              </w:rPr>
              <w:t>n</w:t>
            </w:r>
            <w:r w:rsidRPr="00B62C40">
              <w:rPr>
                <w:rFonts w:ascii="Times New Roman" w:hAnsi="Times New Roman"/>
                <w:color w:val="000000"/>
                <w:sz w:val="24"/>
                <w:lang w:val="ru-RU"/>
              </w:rPr>
              <w:t xml:space="preserve">-перехода. </w:t>
            </w:r>
            <w:r>
              <w:rPr>
                <w:rFonts w:ascii="Times New Roman" w:hAnsi="Times New Roman"/>
                <w:color w:val="000000"/>
                <w:sz w:val="24"/>
              </w:rPr>
              <w:t>Полупроводниковые приборы</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84</w:t>
              </w:r>
              <w:r>
                <w:rPr>
                  <w:rFonts w:ascii="Times New Roman" w:hAnsi="Times New Roman"/>
                  <w:color w:val="0000FF"/>
                  <w:u w:val="single"/>
                </w:rPr>
                <w:t>ae</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63</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Электрический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82</w:t>
              </w:r>
              <w:r>
                <w:rPr>
                  <w:rFonts w:ascii="Times New Roman" w:hAnsi="Times New Roman"/>
                  <w:color w:val="0000FF"/>
                  <w:u w:val="single"/>
                </w:rPr>
                <w:t>ba</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64</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Электрический ток в газах. Самостоятельный и несамостоятельный разряд. </w:t>
            </w:r>
            <w:r>
              <w:rPr>
                <w:rFonts w:ascii="Times New Roman" w:hAnsi="Times New Roman"/>
                <w:color w:val="000000"/>
                <w:sz w:val="24"/>
              </w:rPr>
              <w:t>Молния. Плазма</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84</w:t>
              </w:r>
              <w:r>
                <w:rPr>
                  <w:rFonts w:ascii="Times New Roman" w:hAnsi="Times New Roman"/>
                  <w:color w:val="0000FF"/>
                  <w:u w:val="single"/>
                </w:rPr>
                <w:t>ae</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65</w:t>
            </w:r>
          </w:p>
        </w:tc>
        <w:tc>
          <w:tcPr>
            <w:tcW w:w="3520"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Электрические приборы и устройства и их практическое применение. </w:t>
            </w:r>
            <w:r>
              <w:rPr>
                <w:rFonts w:ascii="Times New Roman" w:hAnsi="Times New Roman"/>
                <w:color w:val="000000"/>
                <w:sz w:val="24"/>
              </w:rPr>
              <w:t>Правила техники безопасности</w:t>
            </w:r>
          </w:p>
        </w:tc>
        <w:tc>
          <w:tcPr>
            <w:tcW w:w="793"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86</w:t>
              </w:r>
              <w:r>
                <w:rPr>
                  <w:rFonts w:ascii="Times New Roman" w:hAnsi="Times New Roman"/>
                  <w:color w:val="0000FF"/>
                  <w:u w:val="single"/>
                </w:rPr>
                <w:t>fc</w:t>
              </w:r>
            </w:hyperlink>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66</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8</w:t>
              </w:r>
              <w:r>
                <w:rPr>
                  <w:rFonts w:ascii="Times New Roman" w:hAnsi="Times New Roman"/>
                  <w:color w:val="0000FF"/>
                  <w:u w:val="single"/>
                </w:rPr>
                <w:t>a</w:t>
              </w:r>
              <w:r w:rsidRPr="00B62C40">
                <w:rPr>
                  <w:rFonts w:ascii="Times New Roman" w:hAnsi="Times New Roman"/>
                  <w:color w:val="0000FF"/>
                  <w:u w:val="single"/>
                  <w:lang w:val="ru-RU"/>
                </w:rPr>
                <w:t>8</w:t>
              </w:r>
              <w:r>
                <w:rPr>
                  <w:rFonts w:ascii="Times New Roman" w:hAnsi="Times New Roman"/>
                  <w:color w:val="0000FF"/>
                  <w:u w:val="single"/>
                </w:rPr>
                <w:t>a</w:t>
              </w:r>
            </w:hyperlink>
          </w:p>
        </w:tc>
      </w:tr>
      <w:tr w:rsidR="008A123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67</w:t>
            </w:r>
          </w:p>
        </w:tc>
        <w:tc>
          <w:tcPr>
            <w:tcW w:w="3520" w:type="dxa"/>
            <w:tcMar>
              <w:top w:w="50" w:type="dxa"/>
              <w:left w:w="100" w:type="dxa"/>
            </w:tcMar>
            <w:vAlign w:val="center"/>
          </w:tcPr>
          <w:p w:rsidR="008A1239" w:rsidRPr="00B62C40" w:rsidRDefault="00AE5D51" w:rsidP="00791CE6">
            <w:pPr>
              <w:spacing w:after="0"/>
              <w:ind w:left="135"/>
              <w:rPr>
                <w:lang w:val="ru-RU"/>
              </w:rPr>
            </w:pPr>
            <w:r w:rsidRPr="00B62C40">
              <w:rPr>
                <w:rFonts w:ascii="Times New Roman" w:hAnsi="Times New Roman"/>
                <w:color w:val="000000"/>
                <w:sz w:val="24"/>
                <w:lang w:val="ru-RU"/>
              </w:rPr>
              <w:t xml:space="preserve">Промежуточная аттестация </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56" w:type="dxa"/>
            <w:tcMar>
              <w:top w:w="50" w:type="dxa"/>
              <w:left w:w="100" w:type="dxa"/>
            </w:tcMar>
            <w:vAlign w:val="center"/>
          </w:tcPr>
          <w:p w:rsidR="008A1239" w:rsidRDefault="00AE5D51">
            <w:pPr>
              <w:spacing w:after="0"/>
            </w:pPr>
            <w:r>
              <w:rPr>
                <w:rFonts w:ascii="Times New Roman" w:hAnsi="Times New Roman"/>
                <w:color w:val="000000"/>
                <w:sz w:val="24"/>
              </w:rPr>
              <w:t>68</w:t>
            </w:r>
          </w:p>
        </w:tc>
        <w:tc>
          <w:tcPr>
            <w:tcW w:w="3520"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A1239" w:rsidRDefault="008A1239">
            <w:pPr>
              <w:spacing w:after="0"/>
              <w:ind w:left="135"/>
              <w:jc w:val="center"/>
            </w:pPr>
          </w:p>
        </w:tc>
        <w:tc>
          <w:tcPr>
            <w:tcW w:w="1587" w:type="dxa"/>
            <w:tcMar>
              <w:top w:w="50" w:type="dxa"/>
              <w:left w:w="100" w:type="dxa"/>
            </w:tcMar>
            <w:vAlign w:val="center"/>
          </w:tcPr>
          <w:p w:rsidR="008A1239" w:rsidRDefault="008A1239">
            <w:pPr>
              <w:spacing w:after="0"/>
              <w:ind w:left="135"/>
              <w:jc w:val="center"/>
            </w:pPr>
          </w:p>
        </w:tc>
        <w:tc>
          <w:tcPr>
            <w:tcW w:w="1120" w:type="dxa"/>
            <w:tcMar>
              <w:top w:w="50" w:type="dxa"/>
              <w:left w:w="100" w:type="dxa"/>
            </w:tcMar>
            <w:vAlign w:val="center"/>
          </w:tcPr>
          <w:p w:rsidR="008A1239" w:rsidRDefault="008A1239">
            <w:pPr>
              <w:spacing w:after="0"/>
              <w:ind w:left="135"/>
            </w:pPr>
          </w:p>
        </w:tc>
        <w:tc>
          <w:tcPr>
            <w:tcW w:w="1933"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8</w:t>
              </w:r>
              <w:r>
                <w:rPr>
                  <w:rFonts w:ascii="Times New Roman" w:hAnsi="Times New Roman"/>
                  <w:color w:val="0000FF"/>
                  <w:u w:val="single"/>
                </w:rPr>
                <w:t>f</w:t>
              </w:r>
              <w:r w:rsidRPr="00B62C40">
                <w:rPr>
                  <w:rFonts w:ascii="Times New Roman" w:hAnsi="Times New Roman"/>
                  <w:color w:val="0000FF"/>
                  <w:u w:val="single"/>
                  <w:lang w:val="ru-RU"/>
                </w:rPr>
                <w:t>6</w:t>
              </w:r>
              <w:r>
                <w:rPr>
                  <w:rFonts w:ascii="Times New Roman" w:hAnsi="Times New Roman"/>
                  <w:color w:val="0000FF"/>
                  <w:u w:val="single"/>
                </w:rPr>
                <w:t>c</w:t>
              </w:r>
            </w:hyperlink>
          </w:p>
        </w:tc>
      </w:tr>
      <w:tr w:rsidR="008A1239">
        <w:trPr>
          <w:trHeight w:val="144"/>
          <w:tblCellSpacing w:w="20" w:type="nil"/>
        </w:trPr>
        <w:tc>
          <w:tcPr>
            <w:tcW w:w="0" w:type="auto"/>
            <w:gridSpan w:val="2"/>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8A1239" w:rsidRDefault="008A1239"/>
        </w:tc>
      </w:tr>
    </w:tbl>
    <w:p w:rsidR="008A1239" w:rsidRDefault="008A1239">
      <w:pPr>
        <w:sectPr w:rsidR="008A1239">
          <w:pgSz w:w="16383" w:h="11906" w:orient="landscape"/>
          <w:pgMar w:top="1134" w:right="850" w:bottom="1134" w:left="1701" w:header="720" w:footer="720" w:gutter="0"/>
          <w:cols w:space="720"/>
        </w:sectPr>
      </w:pPr>
    </w:p>
    <w:p w:rsidR="008A1239" w:rsidRDefault="00AE5D51">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4096"/>
        <w:gridCol w:w="1170"/>
        <w:gridCol w:w="1841"/>
        <w:gridCol w:w="1910"/>
        <w:gridCol w:w="1347"/>
        <w:gridCol w:w="2800"/>
      </w:tblGrid>
      <w:tr w:rsidR="008A1239">
        <w:trPr>
          <w:trHeight w:val="144"/>
          <w:tblCellSpacing w:w="20" w:type="nil"/>
        </w:trPr>
        <w:tc>
          <w:tcPr>
            <w:tcW w:w="361"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 п/п </w:t>
            </w:r>
          </w:p>
          <w:p w:rsidR="008A1239" w:rsidRDefault="008A1239">
            <w:pPr>
              <w:spacing w:after="0"/>
              <w:ind w:left="135"/>
            </w:pPr>
          </w:p>
        </w:tc>
        <w:tc>
          <w:tcPr>
            <w:tcW w:w="3432"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Тема урока </w:t>
            </w:r>
          </w:p>
          <w:p w:rsidR="008A1239" w:rsidRDefault="008A1239">
            <w:pPr>
              <w:spacing w:after="0"/>
              <w:ind w:left="135"/>
            </w:pPr>
          </w:p>
        </w:tc>
        <w:tc>
          <w:tcPr>
            <w:tcW w:w="0" w:type="auto"/>
            <w:gridSpan w:val="3"/>
            <w:tcMar>
              <w:top w:w="50" w:type="dxa"/>
              <w:left w:w="100" w:type="dxa"/>
            </w:tcMar>
            <w:vAlign w:val="center"/>
          </w:tcPr>
          <w:p w:rsidR="008A1239" w:rsidRDefault="00AE5D5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Дата изучения </w:t>
            </w:r>
          </w:p>
          <w:p w:rsidR="008A1239" w:rsidRDefault="008A1239">
            <w:pPr>
              <w:spacing w:after="0"/>
              <w:ind w:left="135"/>
            </w:pPr>
          </w:p>
        </w:tc>
        <w:tc>
          <w:tcPr>
            <w:tcW w:w="1944" w:type="dxa"/>
            <w:vMerge w:val="restart"/>
            <w:tcMar>
              <w:top w:w="50" w:type="dxa"/>
              <w:left w:w="100" w:type="dxa"/>
            </w:tcMar>
            <w:vAlign w:val="center"/>
          </w:tcPr>
          <w:p w:rsidR="008A1239" w:rsidRDefault="00AE5D51">
            <w:pPr>
              <w:spacing w:after="0"/>
              <w:ind w:left="135"/>
            </w:pPr>
            <w:r>
              <w:rPr>
                <w:rFonts w:ascii="Times New Roman" w:hAnsi="Times New Roman"/>
                <w:b/>
                <w:color w:val="000000"/>
                <w:sz w:val="24"/>
              </w:rPr>
              <w:t xml:space="preserve">Электронные цифровые образовательные ресурсы </w:t>
            </w:r>
          </w:p>
          <w:p w:rsidR="008A1239" w:rsidRDefault="008A1239">
            <w:pPr>
              <w:spacing w:after="0"/>
              <w:ind w:left="135"/>
            </w:pPr>
          </w:p>
        </w:tc>
      </w:tr>
      <w:tr w:rsidR="008A1239">
        <w:trPr>
          <w:trHeight w:val="144"/>
          <w:tblCellSpacing w:w="20" w:type="nil"/>
        </w:trPr>
        <w:tc>
          <w:tcPr>
            <w:tcW w:w="0" w:type="auto"/>
            <w:vMerge/>
            <w:tcBorders>
              <w:top w:val="nil"/>
            </w:tcBorders>
            <w:tcMar>
              <w:top w:w="50" w:type="dxa"/>
              <w:left w:w="100" w:type="dxa"/>
            </w:tcMar>
          </w:tcPr>
          <w:p w:rsidR="008A1239" w:rsidRDefault="008A1239"/>
        </w:tc>
        <w:tc>
          <w:tcPr>
            <w:tcW w:w="0" w:type="auto"/>
            <w:vMerge/>
            <w:tcBorders>
              <w:top w:val="nil"/>
            </w:tcBorders>
            <w:tcMar>
              <w:top w:w="50" w:type="dxa"/>
              <w:left w:w="100" w:type="dxa"/>
            </w:tcMar>
          </w:tcPr>
          <w:p w:rsidR="008A1239" w:rsidRDefault="008A1239"/>
        </w:tc>
        <w:tc>
          <w:tcPr>
            <w:tcW w:w="802"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Всего </w:t>
            </w:r>
          </w:p>
          <w:p w:rsidR="008A1239" w:rsidRDefault="008A1239">
            <w:pPr>
              <w:spacing w:after="0"/>
              <w:ind w:left="135"/>
            </w:pPr>
          </w:p>
        </w:tc>
        <w:tc>
          <w:tcPr>
            <w:tcW w:w="1496"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Контрольные работы </w:t>
            </w:r>
          </w:p>
          <w:p w:rsidR="008A1239" w:rsidRDefault="008A1239">
            <w:pPr>
              <w:spacing w:after="0"/>
              <w:ind w:left="135"/>
            </w:pPr>
          </w:p>
        </w:tc>
        <w:tc>
          <w:tcPr>
            <w:tcW w:w="1598" w:type="dxa"/>
            <w:tcMar>
              <w:top w:w="50" w:type="dxa"/>
              <w:left w:w="100" w:type="dxa"/>
            </w:tcMar>
            <w:vAlign w:val="center"/>
          </w:tcPr>
          <w:p w:rsidR="008A1239" w:rsidRDefault="00AE5D51">
            <w:pPr>
              <w:spacing w:after="0"/>
              <w:ind w:left="135"/>
            </w:pPr>
            <w:r>
              <w:rPr>
                <w:rFonts w:ascii="Times New Roman" w:hAnsi="Times New Roman"/>
                <w:b/>
                <w:color w:val="000000"/>
                <w:sz w:val="24"/>
              </w:rPr>
              <w:t xml:space="preserve">Практические работы </w:t>
            </w:r>
          </w:p>
          <w:p w:rsidR="008A1239" w:rsidRDefault="008A1239">
            <w:pPr>
              <w:spacing w:after="0"/>
              <w:ind w:left="135"/>
            </w:pPr>
          </w:p>
        </w:tc>
        <w:tc>
          <w:tcPr>
            <w:tcW w:w="0" w:type="auto"/>
            <w:vMerge/>
            <w:tcBorders>
              <w:top w:val="nil"/>
            </w:tcBorders>
            <w:tcMar>
              <w:top w:w="50" w:type="dxa"/>
              <w:left w:w="100" w:type="dxa"/>
            </w:tcMar>
          </w:tcPr>
          <w:p w:rsidR="008A1239" w:rsidRDefault="008A1239"/>
        </w:tc>
        <w:tc>
          <w:tcPr>
            <w:tcW w:w="0" w:type="auto"/>
            <w:vMerge/>
            <w:tcBorders>
              <w:top w:val="nil"/>
            </w:tcBorders>
            <w:tcMar>
              <w:top w:w="50" w:type="dxa"/>
              <w:left w:w="100" w:type="dxa"/>
            </w:tcMar>
          </w:tcPr>
          <w:p w:rsidR="008A1239" w:rsidRDefault="008A1239"/>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9778</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98</w:t>
              </w:r>
              <w:r>
                <w:rPr>
                  <w:rFonts w:ascii="Times New Roman" w:hAnsi="Times New Roman"/>
                  <w:color w:val="0000FF"/>
                  <w:u w:val="single"/>
                </w:rPr>
                <w:t>fe</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98</w:t>
              </w:r>
              <w:r>
                <w:rPr>
                  <w:rFonts w:ascii="Times New Roman" w:hAnsi="Times New Roman"/>
                  <w:color w:val="0000FF"/>
                  <w:u w:val="single"/>
                </w:rPr>
                <w:t>fe</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9</w:t>
              </w:r>
              <w:r>
                <w:rPr>
                  <w:rFonts w:ascii="Times New Roman" w:hAnsi="Times New Roman"/>
                  <w:color w:val="0000FF"/>
                  <w:u w:val="single"/>
                </w:rPr>
                <w:t>ac</w:t>
              </w:r>
              <w:r w:rsidRPr="00B62C40">
                <w:rPr>
                  <w:rFonts w:ascii="Times New Roman" w:hAnsi="Times New Roman"/>
                  <w:color w:val="0000FF"/>
                  <w:u w:val="single"/>
                  <w:lang w:val="ru-RU"/>
                </w:rPr>
                <w:t>0</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w:t>
              </w:r>
              <w:r w:rsidRPr="00B62C40">
                <w:rPr>
                  <w:rFonts w:ascii="Times New Roman" w:hAnsi="Times New Roman"/>
                  <w:color w:val="0000FF"/>
                  <w:u w:val="single"/>
                  <w:lang w:val="ru-RU"/>
                </w:rPr>
                <w:t>9</w:t>
              </w:r>
              <w:r>
                <w:rPr>
                  <w:rFonts w:ascii="Times New Roman" w:hAnsi="Times New Roman"/>
                  <w:color w:val="0000FF"/>
                  <w:u w:val="single"/>
                </w:rPr>
                <w:t>df</w:t>
              </w:r>
              <w:r w:rsidRPr="00B62C40">
                <w:rPr>
                  <w:rFonts w:ascii="Times New Roman" w:hAnsi="Times New Roman"/>
                  <w:color w:val="0000FF"/>
                  <w:u w:val="single"/>
                  <w:lang w:val="ru-RU"/>
                </w:rPr>
                <w:t>4</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Электромагнитная индукция. Поток вектора магнитной индукции. ЭДС индукции. Закон электромагнитной </w:t>
            </w:r>
            <w:r w:rsidRPr="00B62C40">
              <w:rPr>
                <w:rFonts w:ascii="Times New Roman" w:hAnsi="Times New Roman"/>
                <w:color w:val="000000"/>
                <w:sz w:val="24"/>
                <w:lang w:val="ru-RU"/>
              </w:rPr>
              <w:lastRenderedPageBreak/>
              <w:t>индукции Фарадея</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7</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ca</w:t>
              </w:r>
              <w:r w:rsidRPr="00B62C40">
                <w:rPr>
                  <w:rFonts w:ascii="Times New Roman" w:hAnsi="Times New Roman"/>
                  <w:color w:val="0000FF"/>
                  <w:u w:val="single"/>
                  <w:lang w:val="ru-RU"/>
                </w:rPr>
                <w:t>150</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8</w:t>
            </w:r>
          </w:p>
        </w:tc>
        <w:tc>
          <w:tcPr>
            <w:tcW w:w="3432" w:type="dxa"/>
            <w:tcMar>
              <w:top w:w="50" w:type="dxa"/>
              <w:left w:w="100" w:type="dxa"/>
            </w:tcMar>
            <w:vAlign w:val="center"/>
          </w:tcPr>
          <w:p w:rsidR="008A1239" w:rsidRDefault="00AE5D51">
            <w:pPr>
              <w:spacing w:after="0"/>
              <w:ind w:left="135"/>
            </w:pPr>
            <w:r w:rsidRPr="00E13FBD">
              <w:rPr>
                <w:rFonts w:ascii="Times New Roman" w:hAnsi="Times New Roman"/>
                <w:color w:val="000000"/>
                <w:sz w:val="24"/>
                <w:lang w:val="ru-RU"/>
              </w:rPr>
              <w:t xml:space="preserve">Индуктивность. Явление самоиндукции. </w:t>
            </w:r>
            <w:r w:rsidRPr="00B62C40">
              <w:rPr>
                <w:rFonts w:ascii="Times New Roman" w:hAnsi="Times New Roman"/>
                <w:color w:val="000000"/>
                <w:sz w:val="24"/>
                <w:lang w:val="ru-RU"/>
              </w:rPr>
              <w:t xml:space="preserve">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ca</w:t>
              </w:r>
              <w:r w:rsidRPr="00B62C40">
                <w:rPr>
                  <w:rFonts w:ascii="Times New Roman" w:hAnsi="Times New Roman"/>
                  <w:color w:val="0000FF"/>
                  <w:u w:val="single"/>
                  <w:lang w:val="ru-RU"/>
                </w:rPr>
                <w:t>600</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9</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10</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cab</w:t>
              </w:r>
              <w:r w:rsidRPr="00B62C40">
                <w:rPr>
                  <w:rFonts w:ascii="Times New Roman" w:hAnsi="Times New Roman"/>
                  <w:color w:val="0000FF"/>
                  <w:u w:val="single"/>
                  <w:lang w:val="ru-RU"/>
                </w:rPr>
                <w:t>82</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11</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cad</w:t>
              </w:r>
              <w:r w:rsidRPr="00B62C40">
                <w:rPr>
                  <w:rFonts w:ascii="Times New Roman" w:hAnsi="Times New Roman"/>
                  <w:color w:val="0000FF"/>
                  <w:u w:val="single"/>
                  <w:lang w:val="ru-RU"/>
                </w:rPr>
                <w:t>58</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12</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caf</w:t>
              </w:r>
              <w:r w:rsidRPr="00B62C40">
                <w:rPr>
                  <w:rFonts w:ascii="Times New Roman" w:hAnsi="Times New Roman"/>
                  <w:color w:val="0000FF"/>
                  <w:u w:val="single"/>
                  <w:lang w:val="ru-RU"/>
                </w:rPr>
                <w:t>06</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13</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14</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Колебательный контур. Свободные </w:t>
            </w:r>
            <w:r w:rsidRPr="00B62C40">
              <w:rPr>
                <w:rFonts w:ascii="Times New Roman" w:hAnsi="Times New Roman"/>
                <w:color w:val="000000"/>
                <w:sz w:val="24"/>
                <w:lang w:val="ru-RU"/>
              </w:rPr>
              <w:lastRenderedPageBreak/>
              <w:t xml:space="preserve">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cb</w:t>
              </w:r>
              <w:r w:rsidRPr="00B62C40">
                <w:rPr>
                  <w:rFonts w:ascii="Times New Roman" w:hAnsi="Times New Roman"/>
                  <w:color w:val="0000FF"/>
                  <w:u w:val="single"/>
                  <w:lang w:val="ru-RU"/>
                </w:rPr>
                <w:t>820</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15</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cb</w:t>
              </w:r>
              <w:r w:rsidRPr="00B62C40">
                <w:rPr>
                  <w:rFonts w:ascii="Times New Roman" w:hAnsi="Times New Roman"/>
                  <w:color w:val="0000FF"/>
                  <w:u w:val="single"/>
                  <w:lang w:val="ru-RU"/>
                </w:rPr>
                <w:t>9</w:t>
              </w:r>
              <w:r>
                <w:rPr>
                  <w:rFonts w:ascii="Times New Roman" w:hAnsi="Times New Roman"/>
                  <w:color w:val="0000FF"/>
                  <w:u w:val="single"/>
                </w:rPr>
                <w:t>c</w:t>
              </w:r>
              <w:r w:rsidRPr="00B62C40">
                <w:rPr>
                  <w:rFonts w:ascii="Times New Roman" w:hAnsi="Times New Roman"/>
                  <w:color w:val="0000FF"/>
                  <w:u w:val="single"/>
                  <w:lang w:val="ru-RU"/>
                </w:rPr>
                <w:t>4</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16</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cbb</w:t>
              </w:r>
              <w:r w:rsidRPr="00B62C40">
                <w:rPr>
                  <w:rFonts w:ascii="Times New Roman" w:hAnsi="Times New Roman"/>
                  <w:color w:val="0000FF"/>
                  <w:u w:val="single"/>
                  <w:lang w:val="ru-RU"/>
                </w:rPr>
                <w:t>86</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17</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cbd</w:t>
              </w:r>
              <w:r w:rsidRPr="00B62C40">
                <w:rPr>
                  <w:rFonts w:ascii="Times New Roman" w:hAnsi="Times New Roman"/>
                  <w:color w:val="0000FF"/>
                  <w:u w:val="single"/>
                  <w:lang w:val="ru-RU"/>
                </w:rPr>
                <w:t>34</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18</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19</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Устройство и практическое применение электрического звонка, генератора переменного тока, линий электропередач</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cc</w:t>
              </w:r>
              <w:r w:rsidRPr="00B62C40">
                <w:rPr>
                  <w:rFonts w:ascii="Times New Roman" w:hAnsi="Times New Roman"/>
                  <w:color w:val="0000FF"/>
                  <w:u w:val="single"/>
                  <w:lang w:val="ru-RU"/>
                </w:rPr>
                <w:t>324</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20</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Экологические риски при производстве электроэнергии. Культура использования электроэнергии в повседневной жизни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lastRenderedPageBreak/>
              <w:t>21</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cca</w:t>
              </w:r>
              <w:r w:rsidRPr="00B62C40">
                <w:rPr>
                  <w:rFonts w:ascii="Times New Roman" w:hAnsi="Times New Roman"/>
                  <w:color w:val="0000FF"/>
                  <w:u w:val="single"/>
                  <w:lang w:val="ru-RU"/>
                </w:rPr>
                <w:t>54</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22</w:t>
            </w:r>
          </w:p>
        </w:tc>
        <w:tc>
          <w:tcPr>
            <w:tcW w:w="3432" w:type="dxa"/>
            <w:tcMar>
              <w:top w:w="50" w:type="dxa"/>
              <w:left w:w="100" w:type="dxa"/>
            </w:tcMar>
            <w:vAlign w:val="center"/>
          </w:tcPr>
          <w:p w:rsidR="008A1239" w:rsidRPr="00B62C40" w:rsidRDefault="00AE5D51">
            <w:pPr>
              <w:spacing w:after="0"/>
              <w:ind w:left="135"/>
              <w:rPr>
                <w:lang w:val="ru-RU"/>
              </w:rPr>
            </w:pPr>
            <w:r w:rsidRPr="00E13FBD">
              <w:rPr>
                <w:rFonts w:ascii="Times New Roman" w:hAnsi="Times New Roman"/>
                <w:color w:val="000000"/>
                <w:sz w:val="24"/>
                <w:lang w:val="ru-RU"/>
              </w:rPr>
              <w:t xml:space="preserve">Звук. Скорость звука. </w:t>
            </w:r>
            <w:r w:rsidRPr="00B62C40">
              <w:rPr>
                <w:rFonts w:ascii="Times New Roman" w:hAnsi="Times New Roman"/>
                <w:color w:val="000000"/>
                <w:sz w:val="24"/>
                <w:lang w:val="ru-RU"/>
              </w:rPr>
              <w:t>Громкость звука. Высота тона. Тембр звука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ccc</w:t>
              </w:r>
              <w:r w:rsidRPr="00B62C40">
                <w:rPr>
                  <w:rFonts w:ascii="Times New Roman" w:hAnsi="Times New Roman"/>
                  <w:color w:val="0000FF"/>
                  <w:u w:val="single"/>
                  <w:lang w:val="ru-RU"/>
                </w:rPr>
                <w:t>0</w:t>
              </w:r>
              <w:r>
                <w:rPr>
                  <w:rFonts w:ascii="Times New Roman" w:hAnsi="Times New Roman"/>
                  <w:color w:val="0000FF"/>
                  <w:u w:val="single"/>
                </w:rPr>
                <w:t>c</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23</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Электромагнитные волны, их свойства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ccfe</w:t>
              </w:r>
              <w:r w:rsidRPr="00B62C40">
                <w:rPr>
                  <w:rFonts w:ascii="Times New Roman" w:hAnsi="Times New Roman"/>
                  <w:color w:val="0000FF"/>
                  <w:u w:val="single"/>
                  <w:lang w:val="ru-RU"/>
                </w:rPr>
                <w:t>0</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24</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Принципы радиосвязи и телевидения. Развитие средств связи. </w:t>
            </w:r>
            <w:r>
              <w:rPr>
                <w:rFonts w:ascii="Times New Roman" w:hAnsi="Times New Roman"/>
                <w:color w:val="000000"/>
                <w:sz w:val="24"/>
              </w:rPr>
              <w:t>Радиолокация</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25</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cc</w:t>
              </w:r>
              <w:r w:rsidRPr="00B62C40">
                <w:rPr>
                  <w:rFonts w:ascii="Times New Roman" w:hAnsi="Times New Roman"/>
                  <w:color w:val="0000FF"/>
                  <w:u w:val="single"/>
                  <w:lang w:val="ru-RU"/>
                </w:rPr>
                <w:t>6</w:t>
              </w:r>
              <w:r>
                <w:rPr>
                  <w:rFonts w:ascii="Times New Roman" w:hAnsi="Times New Roman"/>
                  <w:color w:val="0000FF"/>
                  <w:u w:val="single"/>
                </w:rPr>
                <w:t>f</w:t>
              </w:r>
              <w:r w:rsidRPr="00B62C40">
                <w:rPr>
                  <w:rFonts w:ascii="Times New Roman" w:hAnsi="Times New Roman"/>
                  <w:color w:val="0000FF"/>
                  <w:u w:val="single"/>
                  <w:lang w:val="ru-RU"/>
                </w:rPr>
                <w:t>8</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26</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cd</w:t>
              </w:r>
              <w:r w:rsidRPr="00B62C40">
                <w:rPr>
                  <w:rFonts w:ascii="Times New Roman" w:hAnsi="Times New Roman"/>
                  <w:color w:val="0000FF"/>
                  <w:u w:val="single"/>
                  <w:lang w:val="ru-RU"/>
                </w:rPr>
                <w:t>350</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27</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cd</w:t>
              </w:r>
              <w:r w:rsidRPr="00B62C40">
                <w:rPr>
                  <w:rFonts w:ascii="Times New Roman" w:hAnsi="Times New Roman"/>
                  <w:color w:val="0000FF"/>
                  <w:u w:val="single"/>
                  <w:lang w:val="ru-RU"/>
                </w:rPr>
                <w:t>4</w:t>
              </w:r>
              <w:r>
                <w:rPr>
                  <w:rFonts w:ascii="Times New Roman" w:hAnsi="Times New Roman"/>
                  <w:color w:val="0000FF"/>
                  <w:u w:val="single"/>
                </w:rPr>
                <w:t>e</w:t>
              </w:r>
              <w:r w:rsidRPr="00B62C40">
                <w:rPr>
                  <w:rFonts w:ascii="Times New Roman" w:hAnsi="Times New Roman"/>
                  <w:color w:val="0000FF"/>
                  <w:u w:val="single"/>
                  <w:lang w:val="ru-RU"/>
                </w:rPr>
                <w:t>0</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28</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Преломление света. Полное внутреннее отражение. Предельный угол полного внутреннего отражения</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cd</w:t>
              </w:r>
              <w:r w:rsidRPr="00B62C40">
                <w:rPr>
                  <w:rFonts w:ascii="Times New Roman" w:hAnsi="Times New Roman"/>
                  <w:color w:val="0000FF"/>
                  <w:u w:val="single"/>
                  <w:lang w:val="ru-RU"/>
                </w:rPr>
                <w:t>7</w:t>
              </w:r>
              <w:r>
                <w:rPr>
                  <w:rFonts w:ascii="Times New Roman" w:hAnsi="Times New Roman"/>
                  <w:color w:val="0000FF"/>
                  <w:u w:val="single"/>
                </w:rPr>
                <w:t>f</w:t>
              </w:r>
              <w:r w:rsidRPr="00B62C40">
                <w:rPr>
                  <w:rFonts w:ascii="Times New Roman" w:hAnsi="Times New Roman"/>
                  <w:color w:val="0000FF"/>
                  <w:u w:val="single"/>
                  <w:lang w:val="ru-RU"/>
                </w:rPr>
                <w:t>6</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29</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cd</w:t>
              </w:r>
              <w:r w:rsidRPr="00B62C40">
                <w:rPr>
                  <w:rFonts w:ascii="Times New Roman" w:hAnsi="Times New Roman"/>
                  <w:color w:val="0000FF"/>
                  <w:u w:val="single"/>
                  <w:lang w:val="ru-RU"/>
                </w:rPr>
                <w:t>67</w:t>
              </w:r>
              <w:r>
                <w:rPr>
                  <w:rFonts w:ascii="Times New Roman" w:hAnsi="Times New Roman"/>
                  <w:color w:val="0000FF"/>
                  <w:u w:val="single"/>
                </w:rPr>
                <w:t>a</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30</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Линзы. Построение изображений в </w:t>
            </w:r>
            <w:r w:rsidRPr="00B62C40">
              <w:rPr>
                <w:rFonts w:ascii="Times New Roman" w:hAnsi="Times New Roman"/>
                <w:color w:val="000000"/>
                <w:sz w:val="24"/>
                <w:lang w:val="ru-RU"/>
              </w:rPr>
              <w:lastRenderedPageBreak/>
              <w:t>линзе. Формула тонкой линзы. Увеличение линзы</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cdd</w:t>
              </w:r>
              <w:r w:rsidRPr="00B62C40">
                <w:rPr>
                  <w:rFonts w:ascii="Times New Roman" w:hAnsi="Times New Roman"/>
                  <w:color w:val="0000FF"/>
                  <w:u w:val="single"/>
                  <w:lang w:val="ru-RU"/>
                </w:rPr>
                <w:t>1</w:t>
              </w:r>
              <w:r>
                <w:rPr>
                  <w:rFonts w:ascii="Times New Roman" w:hAnsi="Times New Roman"/>
                  <w:color w:val="0000FF"/>
                  <w:u w:val="single"/>
                </w:rPr>
                <w:t>e</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32</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33</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ced</w:t>
              </w:r>
              <w:r w:rsidRPr="00B62C40">
                <w:rPr>
                  <w:rFonts w:ascii="Times New Roman" w:hAnsi="Times New Roman"/>
                  <w:color w:val="0000FF"/>
                  <w:u w:val="single"/>
                  <w:lang w:val="ru-RU"/>
                </w:rPr>
                <w:t>22</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34</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cf</w:t>
              </w:r>
              <w:r w:rsidRPr="00B62C40">
                <w:rPr>
                  <w:rFonts w:ascii="Times New Roman" w:hAnsi="Times New Roman"/>
                  <w:color w:val="0000FF"/>
                  <w:u w:val="single"/>
                  <w:lang w:val="ru-RU"/>
                </w:rPr>
                <w:t>02</w:t>
              </w:r>
              <w:r>
                <w:rPr>
                  <w:rFonts w:ascii="Times New Roman" w:hAnsi="Times New Roman"/>
                  <w:color w:val="0000FF"/>
                  <w:u w:val="single"/>
                </w:rPr>
                <w:t>e</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35</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36</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Границы применимости классической механики. Постулаты специальной теории относительности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cf</w:t>
              </w:r>
              <w:r w:rsidRPr="00B62C40">
                <w:rPr>
                  <w:rFonts w:ascii="Times New Roman" w:hAnsi="Times New Roman"/>
                  <w:color w:val="0000FF"/>
                  <w:u w:val="single"/>
                  <w:lang w:val="ru-RU"/>
                </w:rPr>
                <w:t>862</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37</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cfa</w:t>
              </w:r>
              <w:r w:rsidRPr="00B62C40">
                <w:rPr>
                  <w:rFonts w:ascii="Times New Roman" w:hAnsi="Times New Roman"/>
                  <w:color w:val="0000FF"/>
                  <w:u w:val="single"/>
                  <w:lang w:val="ru-RU"/>
                </w:rPr>
                <w:t>42</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38</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Энергия и импульс релятивистской частицы. Связь массы с энергией и импульсом. </w:t>
            </w:r>
            <w:r>
              <w:rPr>
                <w:rFonts w:ascii="Times New Roman" w:hAnsi="Times New Roman"/>
                <w:color w:val="000000"/>
                <w:sz w:val="24"/>
              </w:rPr>
              <w:t>Энергия покоя</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cfc</w:t>
              </w:r>
              <w:r w:rsidRPr="00B62C40">
                <w:rPr>
                  <w:rFonts w:ascii="Times New Roman" w:hAnsi="Times New Roman"/>
                  <w:color w:val="0000FF"/>
                  <w:u w:val="single"/>
                  <w:lang w:val="ru-RU"/>
                </w:rPr>
                <w:t>68</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39</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cf</w:t>
              </w:r>
              <w:r w:rsidRPr="00B62C40">
                <w:rPr>
                  <w:rFonts w:ascii="Times New Roman" w:hAnsi="Times New Roman"/>
                  <w:color w:val="0000FF"/>
                  <w:u w:val="single"/>
                  <w:lang w:val="ru-RU"/>
                </w:rPr>
                <w:t>6</w:t>
              </w:r>
              <w:r>
                <w:rPr>
                  <w:rFonts w:ascii="Times New Roman" w:hAnsi="Times New Roman"/>
                  <w:color w:val="0000FF"/>
                  <w:u w:val="single"/>
                </w:rPr>
                <w:t>f</w:t>
              </w:r>
              <w:r w:rsidRPr="00B62C40">
                <w:rPr>
                  <w:rFonts w:ascii="Times New Roman" w:hAnsi="Times New Roman"/>
                  <w:color w:val="0000FF"/>
                  <w:u w:val="single"/>
                  <w:lang w:val="ru-RU"/>
                </w:rPr>
                <w:t>0</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cfe</w:t>
              </w:r>
              <w:r w:rsidRPr="00B62C40">
                <w:rPr>
                  <w:rFonts w:ascii="Times New Roman" w:hAnsi="Times New Roman"/>
                  <w:color w:val="0000FF"/>
                  <w:u w:val="single"/>
                  <w:lang w:val="ru-RU"/>
                </w:rPr>
                <w:t>16</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41</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cffc</w:t>
              </w:r>
              <w:r w:rsidRPr="00B62C40">
                <w:rPr>
                  <w:rFonts w:ascii="Times New Roman" w:hAnsi="Times New Roman"/>
                  <w:color w:val="0000FF"/>
                  <w:u w:val="single"/>
                  <w:lang w:val="ru-RU"/>
                </w:rPr>
                <w:t>4</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42</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Законы фотоэффекта. Уравнение Эйнштейна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015</w:t>
              </w:r>
              <w:r>
                <w:rPr>
                  <w:rFonts w:ascii="Times New Roman" w:hAnsi="Times New Roman"/>
                  <w:color w:val="0000FF"/>
                  <w:u w:val="single"/>
                </w:rPr>
                <w:t>e</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43</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Химическое действие света</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04</w:t>
              </w:r>
              <w:r>
                <w:rPr>
                  <w:rFonts w:ascii="Times New Roman" w:hAnsi="Times New Roman"/>
                  <w:color w:val="0000FF"/>
                  <w:u w:val="single"/>
                </w:rPr>
                <w:t>a</w:t>
              </w:r>
              <w:r w:rsidRPr="00B62C40">
                <w:rPr>
                  <w:rFonts w:ascii="Times New Roman" w:hAnsi="Times New Roman"/>
                  <w:color w:val="0000FF"/>
                  <w:u w:val="single"/>
                  <w:lang w:val="ru-RU"/>
                </w:rPr>
                <w:t>6</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44</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45</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0302</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46</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B62C40">
              <w:rPr>
                <w:rFonts w:ascii="Times New Roman" w:hAnsi="Times New Roman"/>
                <w:color w:val="000000"/>
                <w:sz w:val="24"/>
                <w:lang w:val="ru-RU"/>
              </w:rPr>
              <w:t>-частиц. Планетарная модель атома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091</w:t>
              </w:r>
              <w:r>
                <w:rPr>
                  <w:rFonts w:ascii="Times New Roman" w:hAnsi="Times New Roman"/>
                  <w:color w:val="0000FF"/>
                  <w:u w:val="single"/>
                </w:rPr>
                <w:t>a</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47</w:t>
            </w:r>
          </w:p>
        </w:tc>
        <w:tc>
          <w:tcPr>
            <w:tcW w:w="3432" w:type="dxa"/>
            <w:tcMar>
              <w:top w:w="50" w:type="dxa"/>
              <w:left w:w="100" w:type="dxa"/>
            </w:tcMar>
            <w:vAlign w:val="center"/>
          </w:tcPr>
          <w:p w:rsidR="008A1239" w:rsidRDefault="00AE5D51">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w:t>
              </w:r>
              <w:r>
                <w:rPr>
                  <w:rFonts w:ascii="Times New Roman" w:hAnsi="Times New Roman"/>
                  <w:color w:val="0000FF"/>
                  <w:u w:val="single"/>
                </w:rPr>
                <w:t>afa</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48</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w:t>
              </w:r>
              <w:r>
                <w:rPr>
                  <w:rFonts w:ascii="Times New Roman" w:hAnsi="Times New Roman"/>
                  <w:color w:val="0000FF"/>
                  <w:u w:val="single"/>
                </w:rPr>
                <w:t>afa</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49</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Волновые свойства частиц. Волны де Бройля. Корпускулярно-волновой дуализм. Спонтанное и </w:t>
            </w:r>
            <w:r w:rsidRPr="00B62C40">
              <w:rPr>
                <w:rFonts w:ascii="Times New Roman" w:hAnsi="Times New Roman"/>
                <w:color w:val="000000"/>
                <w:sz w:val="24"/>
                <w:lang w:val="ru-RU"/>
              </w:rPr>
              <w:lastRenderedPageBreak/>
              <w:t>вынужденное излучение</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w:t>
              </w:r>
              <w:r>
                <w:rPr>
                  <w:rFonts w:ascii="Times New Roman" w:hAnsi="Times New Roman"/>
                  <w:color w:val="0000FF"/>
                  <w:u w:val="single"/>
                </w:rPr>
                <w:t>ca</w:t>
              </w:r>
              <w:r w:rsidRPr="00B62C40">
                <w:rPr>
                  <w:rFonts w:ascii="Times New Roman" w:hAnsi="Times New Roman"/>
                  <w:color w:val="0000FF"/>
                  <w:u w:val="single"/>
                  <w:lang w:val="ru-RU"/>
                </w:rPr>
                <w:t>8</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50</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w:t>
              </w:r>
              <w:r>
                <w:rPr>
                  <w:rFonts w:ascii="Times New Roman" w:hAnsi="Times New Roman"/>
                  <w:color w:val="0000FF"/>
                  <w:u w:val="single"/>
                </w:rPr>
                <w:t>fd</w:t>
              </w:r>
              <w:r w:rsidRPr="00B62C40">
                <w:rPr>
                  <w:rFonts w:ascii="Times New Roman" w:hAnsi="Times New Roman"/>
                  <w:color w:val="0000FF"/>
                  <w:u w:val="single"/>
                  <w:lang w:val="ru-RU"/>
                </w:rPr>
                <w:t>2</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51</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Свойства альфа-, бета-, гамма-излучения. Влияние радиоактивности на живые организмы</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52</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Открытие протона и нейтрона. </w:t>
            </w:r>
            <w:r w:rsidRPr="00E13FBD">
              <w:rPr>
                <w:rFonts w:ascii="Times New Roman" w:hAnsi="Times New Roman"/>
                <w:color w:val="000000"/>
                <w:sz w:val="24"/>
                <w:lang w:val="ru-RU"/>
              </w:rPr>
              <w:t xml:space="preserve">Изотопы. Альфа-распад. </w:t>
            </w:r>
            <w:r w:rsidRPr="00B62C40">
              <w:rPr>
                <w:rFonts w:ascii="Times New Roman" w:hAnsi="Times New Roman"/>
                <w:color w:val="000000"/>
                <w:sz w:val="24"/>
                <w:lang w:val="ru-RU"/>
              </w:rPr>
              <w:t xml:space="preserve">Электронный и позитронный бета-распад. </w:t>
            </w:r>
            <w:r>
              <w:rPr>
                <w:rFonts w:ascii="Times New Roman" w:hAnsi="Times New Roman"/>
                <w:color w:val="000000"/>
                <w:sz w:val="24"/>
              </w:rPr>
              <w:t>Гамма-излучение</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1162</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53</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Энергия связи нуклонов в ядре. Ядерные реакции. Ядерный реактор. Проблемы, перспективы, экологические аспекты ядерной энергетики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1356</w:t>
              </w:r>
            </w:hyperlink>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54</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Круглый стол «Фундаментальные взаимодействия. Единство физической картины мира»</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0</w:t>
              </w:r>
              <w:r>
                <w:rPr>
                  <w:rFonts w:ascii="Times New Roman" w:hAnsi="Times New Roman"/>
                  <w:color w:val="0000FF"/>
                  <w:u w:val="single"/>
                </w:rPr>
                <w:t>e</w:t>
              </w:r>
              <w:r w:rsidRPr="00B62C40">
                <w:rPr>
                  <w:rFonts w:ascii="Times New Roman" w:hAnsi="Times New Roman"/>
                  <w:color w:val="0000FF"/>
                  <w:u w:val="single"/>
                  <w:lang w:val="ru-RU"/>
                </w:rPr>
                <w:t>38</w:t>
              </w:r>
            </w:hyperlink>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55</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Этапы развития астрономии. Прикладное и мировоззренческое значение астрономии. Вид звёздного неба. Созвездия, яркие звёзды,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lastRenderedPageBreak/>
              <w:t>56</w:t>
            </w:r>
          </w:p>
        </w:tc>
        <w:tc>
          <w:tcPr>
            <w:tcW w:w="3432" w:type="dxa"/>
            <w:tcMar>
              <w:top w:w="50" w:type="dxa"/>
              <w:left w:w="100" w:type="dxa"/>
            </w:tcMar>
            <w:vAlign w:val="center"/>
          </w:tcPr>
          <w:p w:rsidR="008A1239" w:rsidRPr="00B62C40" w:rsidRDefault="00AE5D51">
            <w:pPr>
              <w:spacing w:after="0"/>
              <w:ind w:left="135"/>
              <w:rPr>
                <w:lang w:val="ru-RU"/>
              </w:rPr>
            </w:pPr>
            <w:r w:rsidRPr="00E13FBD">
              <w:rPr>
                <w:rFonts w:ascii="Times New Roman" w:hAnsi="Times New Roman"/>
                <w:color w:val="000000"/>
                <w:sz w:val="24"/>
                <w:lang w:val="ru-RU"/>
              </w:rPr>
              <w:t xml:space="preserve">Солнце. Солнечная активность. </w:t>
            </w:r>
            <w:r w:rsidRPr="00B62C40">
              <w:rPr>
                <w:rFonts w:ascii="Times New Roman" w:hAnsi="Times New Roman"/>
                <w:color w:val="000000"/>
                <w:sz w:val="24"/>
                <w:lang w:val="ru-RU"/>
              </w:rPr>
              <w:t>Источник энергии Солнца и звёзд</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57</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58</w:t>
            </w:r>
          </w:p>
        </w:tc>
        <w:tc>
          <w:tcPr>
            <w:tcW w:w="3432" w:type="dxa"/>
            <w:tcMar>
              <w:top w:w="50" w:type="dxa"/>
              <w:left w:w="100" w:type="dxa"/>
            </w:tcMar>
            <w:vAlign w:val="center"/>
          </w:tcPr>
          <w:p w:rsidR="008A1239" w:rsidRDefault="00AE5D51">
            <w:pPr>
              <w:spacing w:after="0"/>
              <w:ind w:left="135"/>
            </w:pPr>
            <w:r w:rsidRPr="00B62C40">
              <w:rPr>
                <w:rFonts w:ascii="Times New Roman" w:hAnsi="Times New Roman"/>
                <w:color w:val="000000"/>
                <w:sz w:val="24"/>
                <w:lang w:val="ru-RU"/>
              </w:rPr>
              <w:t xml:space="preserve">Млечный Путь — наша Галактика. Положение и движение Солнца в Галактике. </w:t>
            </w:r>
            <w:r>
              <w:rPr>
                <w:rFonts w:ascii="Times New Roman" w:hAnsi="Times New Roman"/>
                <w:color w:val="000000"/>
                <w:sz w:val="24"/>
              </w:rPr>
              <w:t>Галактики. Чёрные дыры в ядрах галактик</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59</w:t>
            </w:r>
          </w:p>
        </w:tc>
        <w:tc>
          <w:tcPr>
            <w:tcW w:w="3432" w:type="dxa"/>
            <w:tcMar>
              <w:top w:w="50" w:type="dxa"/>
              <w:left w:w="100" w:type="dxa"/>
            </w:tcMar>
            <w:vAlign w:val="center"/>
          </w:tcPr>
          <w:p w:rsidR="008A1239" w:rsidRDefault="00AE5D51">
            <w:pPr>
              <w:spacing w:after="0"/>
              <w:ind w:left="135"/>
            </w:pPr>
            <w:r w:rsidRPr="00E13FBD">
              <w:rPr>
                <w:rFonts w:ascii="Times New Roman" w:hAnsi="Times New Roman"/>
                <w:color w:val="000000"/>
                <w:sz w:val="24"/>
                <w:lang w:val="ru-RU"/>
              </w:rPr>
              <w:t xml:space="preserve">Вселенная. Разбегание галактик. </w:t>
            </w:r>
            <w:r w:rsidRPr="00B62C40">
              <w:rPr>
                <w:rFonts w:ascii="Times New Roman" w:hAnsi="Times New Roman"/>
                <w:color w:val="000000"/>
                <w:sz w:val="24"/>
                <w:lang w:val="ru-RU"/>
              </w:rPr>
              <w:t xml:space="preserve">Теория Большого взрыва. Реликтовое излучение. </w:t>
            </w:r>
            <w:r>
              <w:rPr>
                <w:rFonts w:ascii="Times New Roman" w:hAnsi="Times New Roman"/>
                <w:color w:val="000000"/>
                <w:sz w:val="24"/>
              </w:rPr>
              <w:t>Метагалактика</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60</w:t>
            </w:r>
          </w:p>
        </w:tc>
        <w:tc>
          <w:tcPr>
            <w:tcW w:w="3432" w:type="dxa"/>
            <w:tcMar>
              <w:top w:w="50" w:type="dxa"/>
              <w:left w:w="100" w:type="dxa"/>
            </w:tcMar>
            <w:vAlign w:val="center"/>
          </w:tcPr>
          <w:p w:rsidR="008A1239" w:rsidRDefault="00AE5D51">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61</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62</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63</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64</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Обобщающий урок. Роль </w:t>
            </w:r>
            <w:r w:rsidRPr="00B62C40">
              <w:rPr>
                <w:rFonts w:ascii="Times New Roman" w:hAnsi="Times New Roman"/>
                <w:color w:val="000000"/>
                <w:sz w:val="24"/>
                <w:lang w:val="ru-RU"/>
              </w:rPr>
              <w:lastRenderedPageBreak/>
              <w:t>физической теории в формировании представлений о физической картине мира</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65</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66</w:t>
            </w:r>
          </w:p>
        </w:tc>
        <w:tc>
          <w:tcPr>
            <w:tcW w:w="3432" w:type="dxa"/>
            <w:tcMar>
              <w:top w:w="50" w:type="dxa"/>
              <w:left w:w="100" w:type="dxa"/>
            </w:tcMar>
            <w:vAlign w:val="center"/>
          </w:tcPr>
          <w:p w:rsidR="008A1239" w:rsidRPr="00B62C40" w:rsidRDefault="00791CE6" w:rsidP="00791CE6">
            <w:pPr>
              <w:spacing w:after="0"/>
              <w:ind w:left="135"/>
              <w:rPr>
                <w:lang w:val="ru-RU"/>
              </w:rPr>
            </w:pPr>
            <w:r>
              <w:rPr>
                <w:rFonts w:ascii="Times New Roman" w:hAnsi="Times New Roman"/>
                <w:color w:val="000000"/>
                <w:sz w:val="24"/>
                <w:lang w:val="ru-RU"/>
              </w:rPr>
              <w:t xml:space="preserve">Промежуточная аттестация </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67</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Default="008A1239">
            <w:pPr>
              <w:spacing w:after="0"/>
              <w:ind w:left="135"/>
            </w:pPr>
          </w:p>
        </w:tc>
      </w:tr>
      <w:tr w:rsidR="008A1239" w:rsidRPr="00C766F9">
        <w:trPr>
          <w:trHeight w:val="144"/>
          <w:tblCellSpacing w:w="20" w:type="nil"/>
        </w:trPr>
        <w:tc>
          <w:tcPr>
            <w:tcW w:w="361" w:type="dxa"/>
            <w:tcMar>
              <w:top w:w="50" w:type="dxa"/>
              <w:left w:w="100" w:type="dxa"/>
            </w:tcMar>
            <w:vAlign w:val="center"/>
          </w:tcPr>
          <w:p w:rsidR="008A1239" w:rsidRDefault="00AE5D51">
            <w:pPr>
              <w:spacing w:after="0"/>
            </w:pPr>
            <w:r>
              <w:rPr>
                <w:rFonts w:ascii="Times New Roman" w:hAnsi="Times New Roman"/>
                <w:color w:val="000000"/>
                <w:sz w:val="24"/>
              </w:rPr>
              <w:t>68</w:t>
            </w:r>
          </w:p>
        </w:tc>
        <w:tc>
          <w:tcPr>
            <w:tcW w:w="3432"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Резерный урок. Квантовая физика. Элементы астрономии и астрофизики</w:t>
            </w:r>
          </w:p>
        </w:tc>
        <w:tc>
          <w:tcPr>
            <w:tcW w:w="802"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A1239" w:rsidRDefault="008A1239">
            <w:pPr>
              <w:spacing w:after="0"/>
              <w:ind w:left="135"/>
              <w:jc w:val="center"/>
            </w:pPr>
          </w:p>
        </w:tc>
        <w:tc>
          <w:tcPr>
            <w:tcW w:w="1598" w:type="dxa"/>
            <w:tcMar>
              <w:top w:w="50" w:type="dxa"/>
              <w:left w:w="100" w:type="dxa"/>
            </w:tcMar>
            <w:vAlign w:val="center"/>
          </w:tcPr>
          <w:p w:rsidR="008A1239" w:rsidRDefault="008A1239">
            <w:pPr>
              <w:spacing w:after="0"/>
              <w:ind w:left="135"/>
              <w:jc w:val="center"/>
            </w:pPr>
          </w:p>
        </w:tc>
        <w:tc>
          <w:tcPr>
            <w:tcW w:w="1128" w:type="dxa"/>
            <w:tcMar>
              <w:top w:w="50" w:type="dxa"/>
              <w:left w:w="100" w:type="dxa"/>
            </w:tcMar>
            <w:vAlign w:val="center"/>
          </w:tcPr>
          <w:p w:rsidR="008A1239" w:rsidRDefault="008A1239">
            <w:pPr>
              <w:spacing w:after="0"/>
              <w:ind w:left="135"/>
            </w:pPr>
          </w:p>
        </w:tc>
        <w:tc>
          <w:tcPr>
            <w:tcW w:w="1944" w:type="dxa"/>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62C40">
                <w:rPr>
                  <w:rFonts w:ascii="Times New Roman" w:hAnsi="Times New Roman"/>
                  <w:color w:val="0000FF"/>
                  <w:u w:val="single"/>
                  <w:lang w:val="ru-RU"/>
                </w:rPr>
                <w:t>://</w:t>
              </w:r>
              <w:r>
                <w:rPr>
                  <w:rFonts w:ascii="Times New Roman" w:hAnsi="Times New Roman"/>
                  <w:color w:val="0000FF"/>
                  <w:u w:val="single"/>
                </w:rPr>
                <w:t>m</w:t>
              </w:r>
              <w:r w:rsidRPr="00B62C40">
                <w:rPr>
                  <w:rFonts w:ascii="Times New Roman" w:hAnsi="Times New Roman"/>
                  <w:color w:val="0000FF"/>
                  <w:u w:val="single"/>
                  <w:lang w:val="ru-RU"/>
                </w:rPr>
                <w:t>.</w:t>
              </w:r>
              <w:r>
                <w:rPr>
                  <w:rFonts w:ascii="Times New Roman" w:hAnsi="Times New Roman"/>
                  <w:color w:val="0000FF"/>
                  <w:u w:val="single"/>
                </w:rPr>
                <w:t>edsoo</w:t>
              </w:r>
              <w:r w:rsidRPr="00B62C40">
                <w:rPr>
                  <w:rFonts w:ascii="Times New Roman" w:hAnsi="Times New Roman"/>
                  <w:color w:val="0000FF"/>
                  <w:u w:val="single"/>
                  <w:lang w:val="ru-RU"/>
                </w:rPr>
                <w:t>.</w:t>
              </w:r>
              <w:r>
                <w:rPr>
                  <w:rFonts w:ascii="Times New Roman" w:hAnsi="Times New Roman"/>
                  <w:color w:val="0000FF"/>
                  <w:u w:val="single"/>
                </w:rPr>
                <w:t>ru</w:t>
              </w:r>
              <w:r w:rsidRPr="00B62C40">
                <w:rPr>
                  <w:rFonts w:ascii="Times New Roman" w:hAnsi="Times New Roman"/>
                  <w:color w:val="0000FF"/>
                  <w:u w:val="single"/>
                  <w:lang w:val="ru-RU"/>
                </w:rPr>
                <w:t>/</w:t>
              </w:r>
              <w:r>
                <w:rPr>
                  <w:rFonts w:ascii="Times New Roman" w:hAnsi="Times New Roman"/>
                  <w:color w:val="0000FF"/>
                  <w:u w:val="single"/>
                </w:rPr>
                <w:t>ff</w:t>
              </w:r>
              <w:r w:rsidRPr="00B62C40">
                <w:rPr>
                  <w:rFonts w:ascii="Times New Roman" w:hAnsi="Times New Roman"/>
                  <w:color w:val="0000FF"/>
                  <w:u w:val="single"/>
                  <w:lang w:val="ru-RU"/>
                </w:rPr>
                <w:t>0</w:t>
              </w:r>
              <w:r>
                <w:rPr>
                  <w:rFonts w:ascii="Times New Roman" w:hAnsi="Times New Roman"/>
                  <w:color w:val="0000FF"/>
                  <w:u w:val="single"/>
                </w:rPr>
                <w:t>d</w:t>
              </w:r>
              <w:r w:rsidRPr="00B62C40">
                <w:rPr>
                  <w:rFonts w:ascii="Times New Roman" w:hAnsi="Times New Roman"/>
                  <w:color w:val="0000FF"/>
                  <w:u w:val="single"/>
                  <w:lang w:val="ru-RU"/>
                </w:rPr>
                <w:t>1784</w:t>
              </w:r>
            </w:hyperlink>
          </w:p>
        </w:tc>
      </w:tr>
      <w:tr w:rsidR="008A1239">
        <w:trPr>
          <w:trHeight w:val="144"/>
          <w:tblCellSpacing w:w="20" w:type="nil"/>
        </w:trPr>
        <w:tc>
          <w:tcPr>
            <w:tcW w:w="0" w:type="auto"/>
            <w:gridSpan w:val="2"/>
            <w:tcMar>
              <w:top w:w="50" w:type="dxa"/>
              <w:left w:w="100" w:type="dxa"/>
            </w:tcMar>
            <w:vAlign w:val="center"/>
          </w:tcPr>
          <w:p w:rsidR="008A1239" w:rsidRPr="00B62C40" w:rsidRDefault="00AE5D51">
            <w:pPr>
              <w:spacing w:after="0"/>
              <w:ind w:left="135"/>
              <w:rPr>
                <w:lang w:val="ru-RU"/>
              </w:rPr>
            </w:pPr>
            <w:r w:rsidRPr="00B62C40">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8A1239" w:rsidRDefault="00AE5D51">
            <w:pPr>
              <w:spacing w:after="0"/>
              <w:ind w:left="135"/>
              <w:jc w:val="center"/>
            </w:pPr>
            <w:r w:rsidRPr="00B62C4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8A1239" w:rsidRDefault="00AE5D51">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8A1239" w:rsidRDefault="008A1239"/>
        </w:tc>
      </w:tr>
    </w:tbl>
    <w:p w:rsidR="008A1239" w:rsidRDefault="008A1239">
      <w:pPr>
        <w:sectPr w:rsidR="008A1239">
          <w:pgSz w:w="16383" w:h="11906" w:orient="landscape"/>
          <w:pgMar w:top="1134" w:right="850" w:bottom="1134" w:left="1701" w:header="720" w:footer="720" w:gutter="0"/>
          <w:cols w:space="720"/>
        </w:sectPr>
      </w:pPr>
    </w:p>
    <w:p w:rsidR="008A1239" w:rsidRDefault="008A1239">
      <w:pPr>
        <w:sectPr w:rsidR="008A1239">
          <w:pgSz w:w="16383" w:h="11906" w:orient="landscape"/>
          <w:pgMar w:top="1134" w:right="850" w:bottom="1134" w:left="1701" w:header="720" w:footer="720" w:gutter="0"/>
          <w:cols w:space="720"/>
        </w:sectPr>
      </w:pPr>
    </w:p>
    <w:p w:rsidR="008A1239" w:rsidRPr="00B62C40" w:rsidRDefault="00AE5D51">
      <w:pPr>
        <w:spacing w:before="199" w:after="199"/>
        <w:ind w:left="120"/>
        <w:rPr>
          <w:lang w:val="ru-RU"/>
        </w:rPr>
      </w:pPr>
      <w:bookmarkStart w:id="16" w:name="block-57577075"/>
      <w:bookmarkEnd w:id="15"/>
      <w:r w:rsidRPr="00B62C40">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8A1239" w:rsidRDefault="00AE5D51">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p w:rsidR="008A1239" w:rsidRDefault="008A1239">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8A1239" w:rsidRPr="00C766F9">
        <w:trPr>
          <w:trHeight w:val="144"/>
        </w:trPr>
        <w:tc>
          <w:tcPr>
            <w:tcW w:w="1988"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8A1239" w:rsidRPr="00B62C40" w:rsidRDefault="00AE5D51">
            <w:pPr>
              <w:spacing w:after="0"/>
              <w:ind w:left="243"/>
              <w:rPr>
                <w:lang w:val="ru-RU"/>
              </w:rPr>
            </w:pPr>
            <w:r w:rsidRPr="00B62C4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 при решении физических задач</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10.3</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pacing w:val="2"/>
                <w:sz w:val="24"/>
                <w:lang w:val="ru-RU"/>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10.4</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10.5</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pacing w:val="2"/>
                <w:sz w:val="24"/>
                <w:lang w:val="ru-RU"/>
              </w:rPr>
              <w:t xml:space="preserve">Описывать изученные тепловые свойства тел и тепловые </w:t>
            </w:r>
            <w:r w:rsidRPr="00B62C40">
              <w:rPr>
                <w:rFonts w:ascii="Times New Roman" w:hAnsi="Times New Roman"/>
                <w:color w:val="000000"/>
                <w:spacing w:val="2"/>
                <w:sz w:val="24"/>
                <w:lang w:val="ru-RU"/>
              </w:rPr>
              <w:lastRenderedPageBreak/>
              <w:t>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lastRenderedPageBreak/>
              <w:t>10.6</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10.7</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4"/>
              </w:rPr>
              <w:t>I</w:t>
            </w:r>
            <w:r w:rsidRPr="00B62C40">
              <w:rPr>
                <w:rFonts w:ascii="Times New Roman" w:hAnsi="Times New Roman"/>
                <w:color w:val="000000"/>
                <w:sz w:val="24"/>
                <w:lang w:val="ru-RU"/>
              </w:rPr>
              <w:t xml:space="preserve">, </w:t>
            </w:r>
            <w:r>
              <w:rPr>
                <w:rFonts w:ascii="Times New Roman" w:hAnsi="Times New Roman"/>
                <w:color w:val="000000"/>
                <w:sz w:val="24"/>
              </w:rPr>
              <w:t>II</w:t>
            </w:r>
            <w:r w:rsidRPr="00B62C40">
              <w:rPr>
                <w:rFonts w:ascii="Times New Roman" w:hAnsi="Times New Roman"/>
                <w:color w:val="000000"/>
                <w:sz w:val="24"/>
                <w:lang w:val="ru-RU"/>
              </w:rPr>
              <w:t xml:space="preserve"> и </w:t>
            </w:r>
            <w:r>
              <w:rPr>
                <w:rFonts w:ascii="Times New Roman" w:hAnsi="Times New Roman"/>
                <w:color w:val="000000"/>
                <w:sz w:val="24"/>
              </w:rPr>
              <w:t>III</w:t>
            </w:r>
            <w:r w:rsidRPr="00B62C40">
              <w:rPr>
                <w:rFonts w:ascii="Times New Roman" w:hAnsi="Times New Roman"/>
                <w:color w:val="000000"/>
                <w:sz w:val="24"/>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10.8</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Объяснять основные принципы действия машин, приборов и технических устройств; различать условия их безопасного использования в повседневной жизни</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10.9</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 xml:space="preserve">Выполнять эксперименты по исследованию физических явлений и </w:t>
            </w:r>
            <w:proofErr w:type="gramStart"/>
            <w:r w:rsidRPr="00B62C40">
              <w:rPr>
                <w:rFonts w:ascii="Times New Roman" w:hAnsi="Times New Roman"/>
                <w:color w:val="000000"/>
                <w:sz w:val="24"/>
                <w:lang w:val="ru-RU"/>
              </w:rPr>
              <w:t>процессов с использованием прямых</w:t>
            </w:r>
            <w:proofErr w:type="gramEnd"/>
            <w:r w:rsidRPr="00B62C40">
              <w:rPr>
                <w:rFonts w:ascii="Times New Roman" w:hAnsi="Times New Roman"/>
                <w:color w:val="000000"/>
                <w:sz w:val="24"/>
                <w:lang w:val="ru-RU"/>
              </w:rPr>
              <w:t xml:space="preserve">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10.10</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 xml:space="preserve">Осуществлять прямые и косвенные измерения физических величин; при этом выбирать оптимальный способ измерения и </w:t>
            </w:r>
            <w:r w:rsidRPr="00B62C40">
              <w:rPr>
                <w:rFonts w:ascii="Times New Roman" w:hAnsi="Times New Roman"/>
                <w:color w:val="000000"/>
                <w:sz w:val="24"/>
                <w:lang w:val="ru-RU"/>
              </w:rPr>
              <w:lastRenderedPageBreak/>
              <w:t>использовать известные методы оценки погрешностей измерений</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lastRenderedPageBreak/>
              <w:t>10.11</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10.12</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10.13</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10.14</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10.15</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10.16</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10.17</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8A1239" w:rsidRPr="00C766F9">
        <w:trPr>
          <w:trHeight w:val="144"/>
        </w:trPr>
        <w:tc>
          <w:tcPr>
            <w:tcW w:w="1988"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10.18</w:t>
            </w:r>
          </w:p>
        </w:tc>
        <w:tc>
          <w:tcPr>
            <w:tcW w:w="11842"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pacing w:val="2"/>
                <w:sz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8A1239" w:rsidRPr="00B62C40" w:rsidRDefault="008A1239">
      <w:pPr>
        <w:spacing w:after="0"/>
        <w:ind w:left="120"/>
        <w:rPr>
          <w:lang w:val="ru-RU"/>
        </w:rPr>
      </w:pPr>
    </w:p>
    <w:p w:rsidR="008A1239" w:rsidRDefault="00AE5D51">
      <w:pPr>
        <w:spacing w:before="199" w:after="199"/>
        <w:ind w:left="120"/>
      </w:pPr>
      <w:proofErr w:type="gramStart"/>
      <w:r>
        <w:rPr>
          <w:rFonts w:ascii="Times New Roman" w:hAnsi="Times New Roman"/>
          <w:b/>
          <w:color w:val="000000"/>
          <w:sz w:val="28"/>
        </w:rPr>
        <w:lastRenderedPageBreak/>
        <w:t>11</w:t>
      </w:r>
      <w:proofErr w:type="gramEnd"/>
      <w:r>
        <w:rPr>
          <w:rFonts w:ascii="Times New Roman" w:hAnsi="Times New Roman"/>
          <w:b/>
          <w:color w:val="000000"/>
          <w:sz w:val="28"/>
        </w:rPr>
        <w:t xml:space="preserve"> КЛАСС</w:t>
      </w:r>
    </w:p>
    <w:p w:rsidR="008A1239" w:rsidRDefault="008A1239">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8A1239" w:rsidRPr="00C766F9">
        <w:trPr>
          <w:trHeight w:val="144"/>
        </w:trPr>
        <w:tc>
          <w:tcPr>
            <w:tcW w:w="1988"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8A1239" w:rsidRPr="00B62C40" w:rsidRDefault="00AE5D51">
            <w:pPr>
              <w:spacing w:after="0"/>
              <w:ind w:left="243"/>
              <w:rPr>
                <w:lang w:val="ru-RU"/>
              </w:rPr>
            </w:pPr>
            <w:r w:rsidRPr="00B62C4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11.2</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11.3</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11.4</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lastRenderedPageBreak/>
              <w:t>11.5</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pacing w:val="2"/>
                <w:sz w:val="24"/>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11.6</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w:t>
            </w:r>
            <w:r w:rsidRPr="00B62C40">
              <w:rPr>
                <w:rFonts w:ascii="Times New Roman" w:hAnsi="Times New Roman"/>
                <w:color w:val="000000"/>
                <w:spacing w:val="2"/>
                <w:sz w:val="24"/>
                <w:lang w:val="ru-RU"/>
              </w:rPr>
              <w:t>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11.7</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Определять направление вектора индукции магнитного поля проводника с током, силы Ампера и силы Лоренца</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11.8</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Строить и описывать изображение, создаваемое плоским зеркалом, тонкой линзой</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11.9</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 xml:space="preserve">Выполнять эксперименты по исследованию физических явлений и </w:t>
            </w:r>
            <w:proofErr w:type="gramStart"/>
            <w:r w:rsidRPr="00B62C40">
              <w:rPr>
                <w:rFonts w:ascii="Times New Roman" w:hAnsi="Times New Roman"/>
                <w:color w:val="000000"/>
                <w:sz w:val="24"/>
                <w:lang w:val="ru-RU"/>
              </w:rPr>
              <w:t>процессов с использованием прямых</w:t>
            </w:r>
            <w:proofErr w:type="gramEnd"/>
            <w:r w:rsidRPr="00B62C40">
              <w:rPr>
                <w:rFonts w:ascii="Times New Roman" w:hAnsi="Times New Roman"/>
                <w:color w:val="000000"/>
                <w:sz w:val="24"/>
                <w:lang w:val="ru-RU"/>
              </w:rPr>
              <w:t xml:space="preserve">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11.10</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11.11</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11.12</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pacing w:val="3"/>
                <w:sz w:val="24"/>
                <w:lang w:val="ru-RU"/>
              </w:rPr>
              <w:t xml:space="preserve">Соблюдать правила безопасного труда при проведении </w:t>
            </w:r>
            <w:r w:rsidRPr="00B62C40">
              <w:rPr>
                <w:rFonts w:ascii="Times New Roman" w:hAnsi="Times New Roman"/>
                <w:color w:val="000000"/>
                <w:spacing w:val="3"/>
                <w:sz w:val="24"/>
                <w:lang w:val="ru-RU"/>
              </w:rPr>
              <w:lastRenderedPageBreak/>
              <w:t>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lastRenderedPageBreak/>
              <w:t>11.13</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11.14</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11.15</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11.16</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11.17</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11.18</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8A1239" w:rsidRPr="00C766F9">
        <w:trPr>
          <w:trHeight w:val="144"/>
        </w:trPr>
        <w:tc>
          <w:tcPr>
            <w:tcW w:w="1988"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11.19</w:t>
            </w:r>
          </w:p>
        </w:tc>
        <w:tc>
          <w:tcPr>
            <w:tcW w:w="11678" w:type="dxa"/>
            <w:tcMar>
              <w:top w:w="50" w:type="dxa"/>
              <w:left w:w="100" w:type="dxa"/>
            </w:tcMar>
            <w:vAlign w:val="center"/>
          </w:tcPr>
          <w:p w:rsidR="008A1239" w:rsidRPr="00B62C40" w:rsidRDefault="00AE5D51">
            <w:pPr>
              <w:spacing w:after="0" w:line="312" w:lineRule="auto"/>
              <w:ind w:left="336"/>
              <w:jc w:val="both"/>
              <w:rPr>
                <w:lang w:val="ru-RU"/>
              </w:rPr>
            </w:pPr>
            <w:r w:rsidRPr="00B62C40">
              <w:rPr>
                <w:rFonts w:ascii="Times New Roman" w:hAnsi="Times New Roman"/>
                <w:color w:val="000000"/>
                <w:spacing w:val="-2"/>
                <w:sz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8A1239" w:rsidRPr="00B62C40" w:rsidRDefault="008A1239">
      <w:pPr>
        <w:rPr>
          <w:lang w:val="ru-RU"/>
        </w:rPr>
        <w:sectPr w:rsidR="008A1239" w:rsidRPr="00B62C40">
          <w:pgSz w:w="11906" w:h="16383"/>
          <w:pgMar w:top="1134" w:right="850" w:bottom="1134" w:left="1701" w:header="720" w:footer="720" w:gutter="0"/>
          <w:cols w:space="720"/>
        </w:sectPr>
      </w:pPr>
    </w:p>
    <w:p w:rsidR="008A1239" w:rsidRDefault="00AE5D51">
      <w:pPr>
        <w:spacing w:before="199" w:after="199"/>
        <w:ind w:left="120"/>
      </w:pPr>
      <w:bookmarkStart w:id="17" w:name="block-57577076"/>
      <w:bookmarkEnd w:id="16"/>
      <w:r>
        <w:rPr>
          <w:rFonts w:ascii="Times New Roman" w:hAnsi="Times New Roman"/>
          <w:b/>
          <w:color w:val="000000"/>
          <w:sz w:val="28"/>
        </w:rPr>
        <w:lastRenderedPageBreak/>
        <w:t>ПРОВЕРЯЕМЫЕ ЭЛЕМЕНТЫ СОДЕРЖАНИЯ</w:t>
      </w:r>
    </w:p>
    <w:p w:rsidR="008A1239" w:rsidRDefault="008A1239">
      <w:pPr>
        <w:spacing w:before="199" w:after="199"/>
        <w:ind w:left="120"/>
      </w:pPr>
    </w:p>
    <w:p w:rsidR="008A1239" w:rsidRDefault="00AE5D51">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w:t>
      </w:r>
    </w:p>
    <w:p w:rsidR="008A1239" w:rsidRDefault="008A1239">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3067"/>
        <w:gridCol w:w="5068"/>
      </w:tblGrid>
      <w:tr w:rsidR="008A1239">
        <w:trPr>
          <w:trHeight w:val="144"/>
        </w:trPr>
        <w:tc>
          <w:tcPr>
            <w:tcW w:w="1204"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Код раздела </w:t>
            </w:r>
          </w:p>
        </w:tc>
        <w:tc>
          <w:tcPr>
            <w:tcW w:w="3564"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Код проверяемого элемента </w:t>
            </w:r>
          </w:p>
        </w:tc>
        <w:tc>
          <w:tcPr>
            <w:tcW w:w="6020"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Проверяемые элементы содержания </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ФИЗИКА И МЕТОДЫ НАУЧНОГО ПОЗНАНИЯ</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1.1</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1.2</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w:t>
            </w:r>
          </w:p>
        </w:tc>
      </w:tr>
      <w:tr w:rsidR="008A1239">
        <w:trPr>
          <w:trHeight w:val="144"/>
        </w:trPr>
        <w:tc>
          <w:tcPr>
            <w:tcW w:w="120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МЕХАНИКА</w:t>
            </w:r>
          </w:p>
        </w:tc>
      </w:tr>
      <w:tr w:rsidR="008A123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###Par###КИНЕМАТИКА</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2.1.1</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 xml:space="preserve">Система отсчёта. Траектория </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2.1.2</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Перемещение, скорость (</w:t>
            </w:r>
            <w:r w:rsidRPr="00B62C40">
              <w:rPr>
                <w:rFonts w:ascii="Times New Roman" w:hAnsi="Times New Roman"/>
                <w:color w:val="000000"/>
                <w:spacing w:val="-4"/>
                <w:sz w:val="24"/>
                <w:lang w:val="ru-RU"/>
              </w:rPr>
              <w:t xml:space="preserve">средняя скорость, </w:t>
            </w:r>
            <w:r w:rsidRPr="00B62C40">
              <w:rPr>
                <w:rFonts w:ascii="Times New Roman" w:hAnsi="Times New Roman"/>
                <w:color w:val="000000"/>
                <w:sz w:val="24"/>
                <w:lang w:val="ru-RU"/>
              </w:rPr>
              <w:t xml:space="preserve">мгновенная скорость) и ускорение материальной точки, их проекции на оси системы координат. </w:t>
            </w:r>
            <w:r>
              <w:rPr>
                <w:rFonts w:ascii="Times New Roman" w:hAnsi="Times New Roman"/>
                <w:color w:val="000000"/>
                <w:sz w:val="24"/>
              </w:rPr>
              <w:t>Сложение перемещений и сложение скоростей</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2.1.3</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2.1.4</w:t>
            </w:r>
          </w:p>
        </w:tc>
        <w:tc>
          <w:tcPr>
            <w:tcW w:w="6020" w:type="dxa"/>
            <w:tcMar>
              <w:top w:w="50" w:type="dxa"/>
              <w:left w:w="100" w:type="dxa"/>
            </w:tcMar>
            <w:vAlign w:val="center"/>
          </w:tcPr>
          <w:p w:rsidR="008A1239" w:rsidRPr="00B62C40" w:rsidRDefault="00AE5D51">
            <w:pPr>
              <w:spacing w:after="0" w:line="336" w:lineRule="auto"/>
              <w:ind w:left="336"/>
              <w:rPr>
                <w:lang w:val="ru-RU"/>
              </w:rPr>
            </w:pPr>
            <w:r w:rsidRPr="00B62C40">
              <w:rPr>
                <w:rFonts w:ascii="Times New Roman" w:hAnsi="Times New Roman"/>
                <w:color w:val="000000"/>
                <w:sz w:val="24"/>
                <w:lang w:val="ru-RU"/>
              </w:rPr>
              <w:t>Свободное падение. Ускорение свободного падения</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2.1.5</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Криволинейное движение. Равномерное движение материальной точки по окружности. </w:t>
            </w:r>
            <w:r>
              <w:rPr>
                <w:rFonts w:ascii="Times New Roman" w:hAnsi="Times New Roman"/>
                <w:color w:val="000000"/>
                <w:sz w:val="24"/>
              </w:rPr>
              <w:t>Угловая скорость, линейная скорость. Период и частота. Центростремительное ускорение</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2.1.6</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спидометр, движение снарядов, цепные и ременные передачи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2.1.7</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 Изучение движения тела, брошенного горизонтально</w:t>
            </w:r>
          </w:p>
        </w:tc>
      </w:tr>
      <w:tr w:rsidR="008A123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###Par###ДИНАМИКА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2.2.1</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Принцип относительности Галилея. Первый закон Ньютона. Инерциальные системы отсчёта </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2.2.2</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Масса тела. Сила. Принцип суперпозиции сил</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2.2.3</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Второй закон Ньютона для материальной точки в инерциальной системе отсчёта (ИСО). </w:t>
            </w:r>
            <w:r>
              <w:rPr>
                <w:rFonts w:ascii="Times New Roman" w:hAnsi="Times New Roman"/>
                <w:color w:val="000000"/>
                <w:sz w:val="24"/>
              </w:rPr>
              <w:t>Третий закон Ньютона для материальных точек</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2.2.4</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Закон всемирного тяготения. Сила тяжести. Первая космическая скорость. Вес тела</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2.2.5</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Сила упругости. Закон Гука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2.2.6</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Сила трения. Сухое трение. Сила трения скольжения и сила трения покоя. Коэффициент трения. Сила сопротивления </w:t>
            </w:r>
            <w:r w:rsidRPr="00B62C40">
              <w:rPr>
                <w:rFonts w:ascii="Times New Roman" w:hAnsi="Times New Roman"/>
                <w:color w:val="000000"/>
                <w:sz w:val="24"/>
                <w:lang w:val="ru-RU"/>
              </w:rPr>
              <w:lastRenderedPageBreak/>
              <w:t>при движении тела в жидкости или газе</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2.2.7</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Поступательное и вращательное движение абсолютно твёрдого тела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2.2.8</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Момент силы относительно оси вращения. Плечо силы. Условия равновесия твёрдого тела в ИСО</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2.2.9</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подшипники, движение искусственных спутников</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2.2.10</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w:t>
            </w:r>
            <w:r>
              <w:rPr>
                <w:rFonts w:ascii="Times New Roman" w:hAnsi="Times New Roman"/>
                <w:color w:val="000000"/>
                <w:sz w:val="24"/>
              </w:rPr>
              <w:t>Исследование условий равновесия твёрдого тела, имеющего ось вращения</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###ЗАКОНЫ СОХРАНЕНИЯ В МЕХАНИКЕ</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2.3.1</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 xml:space="preserve">Импульс материальной точки, системы материальных точек. Импульс силы и изменение импульса тела </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2.3.2</w:t>
            </w:r>
          </w:p>
        </w:tc>
        <w:tc>
          <w:tcPr>
            <w:tcW w:w="6020" w:type="dxa"/>
            <w:tcMar>
              <w:top w:w="50" w:type="dxa"/>
              <w:left w:w="100" w:type="dxa"/>
            </w:tcMar>
            <w:vAlign w:val="center"/>
          </w:tcPr>
          <w:p w:rsidR="008A1239" w:rsidRDefault="00AE5D51">
            <w:pPr>
              <w:keepNext/>
              <w:spacing w:after="0" w:line="336" w:lineRule="auto"/>
              <w:ind w:left="336"/>
              <w:jc w:val="both"/>
            </w:pPr>
            <w:r w:rsidRPr="00B62C40">
              <w:rPr>
                <w:rFonts w:ascii="Times New Roman" w:hAnsi="Times New Roman"/>
                <w:color w:val="000000"/>
                <w:sz w:val="24"/>
                <w:lang w:val="ru-RU"/>
              </w:rPr>
              <w:t xml:space="preserve">Закон сохранения импульса в ИСО. </w:t>
            </w:r>
            <w:r>
              <w:rPr>
                <w:rFonts w:ascii="Times New Roman" w:hAnsi="Times New Roman"/>
                <w:color w:val="000000"/>
                <w:sz w:val="24"/>
              </w:rPr>
              <w:t>Реактивное движение</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2.3.3</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Работа силы</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2.3.4</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Мощность силы</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2.3.5</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Кинетическая энергия материальной точки. Теорема о кинетической энергии</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2.3.6</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Потенциальная энергия. Потенциальная энергия упруго деформированной пружины. </w:t>
            </w:r>
            <w:r>
              <w:rPr>
                <w:rFonts w:ascii="Times New Roman" w:hAnsi="Times New Roman"/>
                <w:color w:val="000000"/>
                <w:sz w:val="24"/>
              </w:rPr>
              <w:t>Потенциальная энергия тела вблизи поверхности Земли</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2.3.7</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механической энергии системы тел. </w:t>
            </w:r>
            <w:r>
              <w:rPr>
                <w:rFonts w:ascii="Times New Roman" w:hAnsi="Times New Roman"/>
                <w:color w:val="000000"/>
                <w:sz w:val="24"/>
              </w:rPr>
              <w:t xml:space="preserve">Закон сохранения </w:t>
            </w:r>
            <w:r>
              <w:rPr>
                <w:rFonts w:ascii="Times New Roman" w:hAnsi="Times New Roman"/>
                <w:color w:val="000000"/>
                <w:sz w:val="24"/>
              </w:rPr>
              <w:lastRenderedPageBreak/>
              <w:t>механической энергии</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2.3.8</w:t>
            </w:r>
          </w:p>
        </w:tc>
        <w:tc>
          <w:tcPr>
            <w:tcW w:w="6020" w:type="dxa"/>
            <w:tcMar>
              <w:top w:w="50" w:type="dxa"/>
              <w:left w:w="100" w:type="dxa"/>
            </w:tcMar>
            <w:vAlign w:val="center"/>
          </w:tcPr>
          <w:p w:rsidR="008A1239" w:rsidRDefault="00AE5D51">
            <w:pPr>
              <w:keepNext/>
              <w:spacing w:after="0" w:line="336" w:lineRule="auto"/>
              <w:ind w:left="336"/>
              <w:jc w:val="both"/>
            </w:pPr>
            <w:r>
              <w:rPr>
                <w:rFonts w:ascii="Times New Roman" w:hAnsi="Times New Roman"/>
                <w:color w:val="000000"/>
                <w:sz w:val="24"/>
              </w:rPr>
              <w:t>Упругие и неупругие столкновения</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2.3.9</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движение ракет, водомёт, копер, пружинный пистолет</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2.3.10</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Практические работы. Изучение связи скоростей тел при неупругом ударе. </w:t>
            </w:r>
            <w:r>
              <w:rPr>
                <w:rFonts w:ascii="Times New Roman" w:hAnsi="Times New Roman"/>
                <w:color w:val="000000"/>
                <w:sz w:val="24"/>
              </w:rPr>
              <w:t>Исследование связи работы силы с изменением механической энергии тела</w:t>
            </w:r>
          </w:p>
        </w:tc>
      </w:tr>
      <w:tr w:rsidR="008A1239">
        <w:trPr>
          <w:trHeight w:val="144"/>
        </w:trPr>
        <w:tc>
          <w:tcPr>
            <w:tcW w:w="120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МОЛЕКУЛЯРНАЯ ФИЗИКА И ТЕРМОДИНАМИКА</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###ОСНОВЫ МОЛЕКУЛЯРНО-КИНЕТИЧЕСКОЙ ТЕОРИИ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3.1.1</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Основные положения молекулярно-кинетической теории. Броуновское движение. Диффузия. Характер движения и взаимодействия частиц вещества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3.1.2</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Модели строения газов, жидкостей и твёрдых тел и объяснение свойств вещества на основе этих моделей</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3.1.3</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Масса молекул. Количество вещества. Постоянная Авогадро</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3.1.4</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Шкала температур Цельсия</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3.1.5</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Модель идеального газа. Основное уравнение молекулярно-кинетической теории идеального газа</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3.1.6</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Абсолютная температура как мера средней кинетической энергии теплового движения частиц газа. </w:t>
            </w:r>
            <w:r>
              <w:rPr>
                <w:rFonts w:ascii="Times New Roman" w:hAnsi="Times New Roman"/>
                <w:color w:val="000000"/>
                <w:sz w:val="24"/>
              </w:rPr>
              <w:t>Шкала температур Кельвина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3.1.7</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Уравнение Клапейрона – Менделеева. Закон Дальтона </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3.1.8</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Газовые законы. Изопроцессы в идеальном газе с постоянным количеством вещества: изотерма, изохора, изобара</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3.1.9</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Технические устройства: термометр, барометр</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3.1.10</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Практические работы. Измерение массы воздуха в классной комнате. </w:t>
            </w:r>
            <w:r>
              <w:rPr>
                <w:rFonts w:ascii="Times New Roman" w:hAnsi="Times New Roman"/>
                <w:color w:val="000000"/>
                <w:sz w:val="24"/>
              </w:rPr>
              <w:t>Исследование зависимости между параметрами состояния разреженного газа</w:t>
            </w:r>
          </w:p>
        </w:tc>
      </w:tr>
      <w:tr w:rsidR="008A123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ОСНОВЫ ТЕРМОДИНАМИКИ</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3.2.1</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Термодинамическая система. Внутренняя энергия термодинамической системы и способы её изменения</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3.2.2</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Количество теплоты и работа. Внутренняя энергия одноатомного идеального газа</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3.2.3</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Виды теплопередачи: теплопроводность, конвекция, излучение. Теплоёмкость тела. Удельная теплоёмкость вещества. </w:t>
            </w:r>
            <w:r>
              <w:rPr>
                <w:rFonts w:ascii="Times New Roman" w:hAnsi="Times New Roman"/>
                <w:color w:val="000000"/>
                <w:sz w:val="24"/>
              </w:rPr>
              <w:t xml:space="preserve">Расчёт количества теплоты при теплопередаче </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3.2.4</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Первый закон термодинамики. Применение первого закона термодинамики к изопроцессам. </w:t>
            </w:r>
            <w:r>
              <w:rPr>
                <w:rFonts w:ascii="Times New Roman" w:hAnsi="Times New Roman"/>
                <w:color w:val="000000"/>
                <w:sz w:val="24"/>
              </w:rPr>
              <w:t>Графическая интерпретация работы газа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3.2.5</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Карно и его КПД</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3.2.6</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Второй закон термодинамики. Необратимость процессов в природе. Тепловые двигатели. Экологические проблемы теплоэнергетики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3.2.7</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двигатель внутреннего сгорания, бытовой холодильник, кондиционер</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3.2.8</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Практические работы. Измерение удельной теплоёмкости</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###АГРЕГАТНЫЕ СОСТОЯНИЯ ВЕЩЕСВА. ФАЗОВЫЕ ПЕРЕХОДЫ</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3.3.1</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pacing w:val="-2"/>
                <w:sz w:val="24"/>
                <w:lang w:val="ru-RU"/>
              </w:rPr>
              <w:t>Парообразование и конденсация. Испарение и кипение. Удельная теплота парообразования. Зависимость температуры кипения от давления</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3.3.2</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3.3.3</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Твёрдое тело. Кристаллические и аморфные тела. Анизотропия свойств кристаллов. Жидкие кристаллы. </w:t>
            </w:r>
            <w:r>
              <w:rPr>
                <w:rFonts w:ascii="Times New Roman" w:hAnsi="Times New Roman"/>
                <w:color w:val="000000"/>
                <w:sz w:val="24"/>
              </w:rPr>
              <w:t>Современные материалы</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3.3.4</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3.3.5</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Уравнение теплового баланса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3.3.6</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гигрометр и психрометр, калориметр, технологии получения современных материалов, в том числе наноматериалов, и нанотехнологии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3.3.7</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Практические работы. Измерение влажности воздуха</w:t>
            </w:r>
          </w:p>
        </w:tc>
      </w:tr>
      <w:tr w:rsidR="008A1239">
        <w:trPr>
          <w:trHeight w:val="144"/>
        </w:trPr>
        <w:tc>
          <w:tcPr>
            <w:tcW w:w="120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ЭЛЕКТРОДИНАМИКА</w:t>
            </w:r>
          </w:p>
        </w:tc>
      </w:tr>
      <w:tr w:rsidR="008A123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###Par###ЭЛЕКТРОСТАТИКА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4.1.1</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pacing w:val="-4"/>
                <w:sz w:val="24"/>
                <w:lang w:val="ru-RU"/>
              </w:rPr>
              <w:t>Электризация тел. Электрический заряд. Два вида электрических зарядов</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4.1.2</w:t>
            </w:r>
          </w:p>
        </w:tc>
        <w:tc>
          <w:tcPr>
            <w:tcW w:w="6020" w:type="dxa"/>
            <w:tcMar>
              <w:top w:w="50" w:type="dxa"/>
              <w:left w:w="100" w:type="dxa"/>
            </w:tcMar>
            <w:vAlign w:val="center"/>
          </w:tcPr>
          <w:p w:rsidR="008A1239" w:rsidRDefault="00AE5D51">
            <w:pPr>
              <w:keepNext/>
              <w:spacing w:after="0" w:line="336" w:lineRule="auto"/>
              <w:ind w:left="336"/>
              <w:jc w:val="both"/>
            </w:pPr>
            <w:r>
              <w:rPr>
                <w:rFonts w:ascii="Times New Roman" w:hAnsi="Times New Roman"/>
                <w:color w:val="000000"/>
                <w:sz w:val="24"/>
              </w:rPr>
              <w:t>Проводники, диэлектрики и полупроводники</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4.1.3</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Закон сохранения электрического заряда</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4.1.4</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Взаимодействие зарядов. Закон Кулона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4.1.5</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Электрическое поле. Напряжённость электрического поля. Принцип суперпозиции. Линии напряжённости электрического поля</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4.1.6</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4.1.7</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Проводники и диэлектрики в постоянном </w:t>
            </w:r>
            <w:r w:rsidRPr="00B62C40">
              <w:rPr>
                <w:rFonts w:ascii="Times New Roman" w:hAnsi="Times New Roman"/>
                <w:color w:val="000000"/>
                <w:sz w:val="24"/>
                <w:lang w:val="ru-RU"/>
              </w:rPr>
              <w:lastRenderedPageBreak/>
              <w:t xml:space="preserve">электрическом поле. </w:t>
            </w:r>
            <w:r>
              <w:rPr>
                <w:rFonts w:ascii="Times New Roman" w:hAnsi="Times New Roman"/>
                <w:color w:val="000000"/>
                <w:sz w:val="24"/>
              </w:rPr>
              <w:t xml:space="preserve">Диэлектрическая проницаемость </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4.1.8</w:t>
            </w:r>
          </w:p>
        </w:tc>
        <w:tc>
          <w:tcPr>
            <w:tcW w:w="6020" w:type="dxa"/>
            <w:tcMar>
              <w:top w:w="50" w:type="dxa"/>
              <w:left w:w="100" w:type="dxa"/>
            </w:tcMar>
            <w:vAlign w:val="center"/>
          </w:tcPr>
          <w:p w:rsidR="008A1239" w:rsidRDefault="00AE5D51">
            <w:pPr>
              <w:keepNext/>
              <w:spacing w:after="0" w:line="336" w:lineRule="auto"/>
              <w:ind w:left="336"/>
              <w:jc w:val="both"/>
            </w:pPr>
            <w:r w:rsidRPr="00B62C40">
              <w:rPr>
                <w:rFonts w:ascii="Times New Roman" w:hAnsi="Times New Roman"/>
                <w:color w:val="000000"/>
                <w:sz w:val="24"/>
                <w:lang w:val="ru-RU"/>
              </w:rPr>
              <w:t xml:space="preserve">Электроёмкость. Конденсатор. Электроёмкость плоского конденсатора. </w:t>
            </w:r>
            <w:r>
              <w:rPr>
                <w:rFonts w:ascii="Times New Roman" w:hAnsi="Times New Roman"/>
                <w:color w:val="000000"/>
                <w:sz w:val="24"/>
              </w:rPr>
              <w:t>Энергия заряженного конденсатора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4.1.9</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электроскоп, электрометр, электростатическая защита, заземление электроприборов, конденсатор, ксерокс, струйный принтер</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4.1.10</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Практические работы. Измерение электроёмкости конденсатора</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###ПОСТОЯННЫЙ ЭЛЕКТРИЧЕСКИЙ ТОК. ТОКИ В РАЗЛИЧНЫХ СРЕДАХ</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4.2.1</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Условия существования постоянного электрического тока. Источники тока. Сила тока. Постоянный ток </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4.2.2</w:t>
            </w:r>
          </w:p>
        </w:tc>
        <w:tc>
          <w:tcPr>
            <w:tcW w:w="6020"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Напряжение. Закон Ома для участка цепи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4.2.3</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Электрическое сопротивление. Удельное сопротивление вещества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4.2.4</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Последовательное, параллельное, смешанное соединение проводников</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4.2.5</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Работа электрического тока. Закон Джоуля – Ленца</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4.2.6</w:t>
            </w:r>
          </w:p>
        </w:tc>
        <w:tc>
          <w:tcPr>
            <w:tcW w:w="6020"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Мощность электрического тока</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4.2.7</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электродвижущая сила (далее – ЭДС) и внутреннее сопротивление источника тока. </w:t>
            </w:r>
            <w:r>
              <w:rPr>
                <w:rFonts w:ascii="Times New Roman" w:hAnsi="Times New Roman"/>
                <w:color w:val="000000"/>
                <w:sz w:val="24"/>
              </w:rPr>
              <w:t>Закон Ома для полной (замкнутой) электрической цепи. Короткое замыкание</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4.2.8</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Электронная проводимость твёрдых металлов. Зависимость сопротивления металлов от температуры. </w:t>
            </w:r>
            <w:r>
              <w:rPr>
                <w:rFonts w:ascii="Times New Roman" w:hAnsi="Times New Roman"/>
                <w:color w:val="000000"/>
                <w:sz w:val="24"/>
              </w:rPr>
              <w:t>Сверхпроводимость</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4.2.9</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Электрический ток в вакууме. Свойства электронных пучков</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4.2.10</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Полупроводники. Собственная и примесная проводимость полупроводников. </w:t>
            </w:r>
            <w:r>
              <w:rPr>
                <w:rFonts w:ascii="Times New Roman" w:hAnsi="Times New Roman"/>
                <w:color w:val="000000"/>
                <w:sz w:val="24"/>
              </w:rPr>
              <w:t>Свойства p-n перехода. Полупроводниковые приборы</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4.2.11</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Электрический ток в электролитах. Электролитическая диссоциация. </w:t>
            </w:r>
            <w:r>
              <w:rPr>
                <w:rFonts w:ascii="Times New Roman" w:hAnsi="Times New Roman"/>
                <w:color w:val="000000"/>
                <w:sz w:val="24"/>
              </w:rPr>
              <w:t>Электролиз</w:t>
            </w:r>
          </w:p>
        </w:tc>
      </w:tr>
      <w:tr w:rsidR="008A123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4.2.12</w:t>
            </w:r>
          </w:p>
        </w:tc>
        <w:tc>
          <w:tcPr>
            <w:tcW w:w="6020"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Электрический ток в газах. Самостоятельный и несамостоятельный разряд. </w:t>
            </w:r>
            <w:r>
              <w:rPr>
                <w:rFonts w:ascii="Times New Roman" w:hAnsi="Times New Roman"/>
                <w:color w:val="000000"/>
                <w:sz w:val="24"/>
              </w:rPr>
              <w:t>Различные типы самостоятельного разряда. Молния. Плазма</w:t>
            </w:r>
          </w:p>
        </w:tc>
      </w:tr>
      <w:tr w:rsidR="008A1239" w:rsidRPr="00C766F9">
        <w:trPr>
          <w:trHeight w:val="144"/>
        </w:trPr>
        <w:tc>
          <w:tcPr>
            <w:tcW w:w="0" w:type="auto"/>
            <w:vMerge/>
            <w:tcBorders>
              <w:top w:val="nil"/>
            </w:tcBorders>
            <w:tcMar>
              <w:top w:w="50" w:type="dxa"/>
              <w:left w:w="100" w:type="dxa"/>
            </w:tcMar>
          </w:tcPr>
          <w:p w:rsidR="008A1239" w:rsidRDefault="008A1239"/>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4.2.13</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564" w:type="dxa"/>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4.2.14</w:t>
            </w:r>
          </w:p>
        </w:tc>
        <w:tc>
          <w:tcPr>
            <w:tcW w:w="6020"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Практические работы. Изучение смешанного соединения резисторов.</w:t>
            </w:r>
          </w:p>
          <w:p w:rsidR="008A1239" w:rsidRDefault="00AE5D51">
            <w:pPr>
              <w:spacing w:after="0" w:line="336" w:lineRule="auto"/>
              <w:ind w:left="336"/>
              <w:jc w:val="both"/>
            </w:pPr>
            <w:r w:rsidRPr="00B62C40">
              <w:rPr>
                <w:rFonts w:ascii="Times New Roman" w:hAnsi="Times New Roman"/>
                <w:color w:val="000000"/>
                <w:sz w:val="24"/>
                <w:lang w:val="ru-RU"/>
              </w:rPr>
              <w:t xml:space="preserve">Измерение ЭДС источника тока и его внутреннего сопротивления. </w:t>
            </w:r>
            <w:r>
              <w:rPr>
                <w:rFonts w:ascii="Times New Roman" w:hAnsi="Times New Roman"/>
                <w:color w:val="000000"/>
                <w:sz w:val="24"/>
              </w:rPr>
              <w:t>Наблюдение электролиза</w:t>
            </w:r>
          </w:p>
        </w:tc>
      </w:tr>
    </w:tbl>
    <w:p w:rsidR="008A1239" w:rsidRDefault="008A1239">
      <w:pPr>
        <w:spacing w:after="0"/>
        <w:ind w:left="120"/>
      </w:pPr>
    </w:p>
    <w:p w:rsidR="008A1239" w:rsidRDefault="00AE5D51">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8A1239" w:rsidRDefault="008A1239">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3384"/>
        <w:gridCol w:w="4751"/>
      </w:tblGrid>
      <w:tr w:rsidR="008A1239">
        <w:trPr>
          <w:trHeight w:val="144"/>
        </w:trPr>
        <w:tc>
          <w:tcPr>
            <w:tcW w:w="1204"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Код раздела </w:t>
            </w:r>
          </w:p>
        </w:tc>
        <w:tc>
          <w:tcPr>
            <w:tcW w:w="3863"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Кодпроверяемого элемента </w:t>
            </w:r>
          </w:p>
        </w:tc>
        <w:tc>
          <w:tcPr>
            <w:tcW w:w="5703" w:type="dxa"/>
            <w:tcMar>
              <w:top w:w="50" w:type="dxa"/>
              <w:left w:w="100" w:type="dxa"/>
            </w:tcMar>
            <w:vAlign w:val="center"/>
          </w:tcPr>
          <w:p w:rsidR="008A1239" w:rsidRDefault="00AE5D51">
            <w:pPr>
              <w:spacing w:after="0"/>
              <w:ind w:left="243"/>
            </w:pPr>
            <w:r>
              <w:rPr>
                <w:rFonts w:ascii="Times New Roman" w:hAnsi="Times New Roman"/>
                <w:b/>
                <w:color w:val="000000"/>
                <w:sz w:val="24"/>
              </w:rPr>
              <w:t xml:space="preserve"> Проверяемые элементы содержания </w:t>
            </w:r>
          </w:p>
        </w:tc>
      </w:tr>
      <w:tr w:rsidR="008A1239">
        <w:trPr>
          <w:trHeight w:val="144"/>
        </w:trPr>
        <w:tc>
          <w:tcPr>
            <w:tcW w:w="1204"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ЭЛЕКТРОДИНАМИКА</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###МАГНИТНОЕ ПОЛЕ. ЭЛЕКТРОМАГНИТНАЯ ИНДУКЦИЯ</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4.3.1</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Постоянные магниты. Взаимодействие постоянных магнитов </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4.3.2</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Магнитное поле. Вектор магнитной индукции. Принцип суперпозиции. Линии магнитной индукции. </w:t>
            </w:r>
            <w:r>
              <w:rPr>
                <w:rFonts w:ascii="Times New Roman" w:hAnsi="Times New Roman"/>
                <w:color w:val="000000"/>
                <w:sz w:val="24"/>
              </w:rPr>
              <w:t xml:space="preserve">Картина линий магнитной индукции поля </w:t>
            </w:r>
            <w:r>
              <w:rPr>
                <w:rFonts w:ascii="Times New Roman" w:hAnsi="Times New Roman"/>
                <w:color w:val="000000"/>
                <w:sz w:val="24"/>
              </w:rPr>
              <w:lastRenderedPageBreak/>
              <w:t>постоянных магнитов</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4.3.3</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Магнитное поле проводника с током. Картина линий поля длинного прямого проводника и замкнутого кольцевого проводника, катушки с током. </w:t>
            </w:r>
            <w:r>
              <w:rPr>
                <w:rFonts w:ascii="Times New Roman" w:hAnsi="Times New Roman"/>
                <w:color w:val="000000"/>
                <w:sz w:val="24"/>
              </w:rPr>
              <w:t>Опыт Эрстеда. Взаимодействие проводников с током</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4.3.4</w:t>
            </w:r>
          </w:p>
        </w:tc>
        <w:tc>
          <w:tcPr>
            <w:tcW w:w="5703" w:type="dxa"/>
            <w:tcMar>
              <w:top w:w="50" w:type="dxa"/>
              <w:left w:w="100" w:type="dxa"/>
            </w:tcMar>
            <w:vAlign w:val="center"/>
          </w:tcPr>
          <w:p w:rsidR="008A1239" w:rsidRPr="00B62C40" w:rsidRDefault="00AE5D51">
            <w:pPr>
              <w:spacing w:after="0" w:line="336" w:lineRule="auto"/>
              <w:ind w:left="336"/>
              <w:rPr>
                <w:lang w:val="ru-RU"/>
              </w:rPr>
            </w:pPr>
            <w:r w:rsidRPr="00B62C40">
              <w:rPr>
                <w:rFonts w:ascii="Times New Roman" w:hAnsi="Times New Roman"/>
                <w:color w:val="000000"/>
                <w:sz w:val="24"/>
                <w:lang w:val="ru-RU"/>
              </w:rPr>
              <w:t>Сила Ампера, её модуль и направление</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4.3.5</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Сила Лоренца, её модуль и направление. Движение заряженной частицы в однородном магнитном поле. </w:t>
            </w:r>
            <w:r>
              <w:rPr>
                <w:rFonts w:ascii="Times New Roman" w:hAnsi="Times New Roman"/>
                <w:color w:val="000000"/>
                <w:sz w:val="24"/>
              </w:rPr>
              <w:t>Работа силы Лоренца</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4.3.6</w:t>
            </w:r>
          </w:p>
        </w:tc>
        <w:tc>
          <w:tcPr>
            <w:tcW w:w="5703"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Явление электромагнитной индукции</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4.3.7</w:t>
            </w:r>
          </w:p>
        </w:tc>
        <w:tc>
          <w:tcPr>
            <w:tcW w:w="5703"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Поток вектора магнитной индукции</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4.3.8</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ЭДС индукции. Закон электромагнитной индукции Фарадея</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4.3.9</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Вихревое электрическое поле. ЭДС индукции в проводнике, движущемся поступательно в однородном магнитном поле</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4.3.10</w:t>
            </w:r>
          </w:p>
        </w:tc>
        <w:tc>
          <w:tcPr>
            <w:tcW w:w="5703"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Правило Ленца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4.3.11</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Индуктивность. Явление самоиндукции. ЭДС самоиндукции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4.3.12</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Энергия магнитного поля катушки с током</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4.3.13</w:t>
            </w:r>
          </w:p>
        </w:tc>
        <w:tc>
          <w:tcPr>
            <w:tcW w:w="5703"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pacing w:val="-4"/>
                <w:sz w:val="24"/>
              </w:rPr>
              <w:t>Электромагнитное поле</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4.3.14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pacing w:val="-4"/>
                <w:sz w:val="24"/>
                <w:lang w:val="ru-RU"/>
              </w:rPr>
              <w:t>Технические устройства: постоянные магниты, электромагниты, электродвигатель, ускорители элементарных частиц, индукционная печь</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4.3.15</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Практические работы. Изучение магнитного поля катушки с током. Исследование действия постоянного магнита на рамку с током. </w:t>
            </w:r>
            <w:r>
              <w:rPr>
                <w:rFonts w:ascii="Times New Roman" w:hAnsi="Times New Roman"/>
                <w:color w:val="000000"/>
                <w:sz w:val="24"/>
              </w:rPr>
              <w:t xml:space="preserve">Исследование </w:t>
            </w:r>
            <w:r>
              <w:rPr>
                <w:rFonts w:ascii="Times New Roman" w:hAnsi="Times New Roman"/>
                <w:color w:val="000000"/>
                <w:sz w:val="24"/>
              </w:rPr>
              <w:lastRenderedPageBreak/>
              <w:t>явления электромагнитной индукции</w:t>
            </w:r>
          </w:p>
        </w:tc>
      </w:tr>
      <w:tr w:rsidR="008A1239">
        <w:trPr>
          <w:trHeight w:val="144"/>
        </w:trPr>
        <w:tc>
          <w:tcPr>
            <w:tcW w:w="1204"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lastRenderedPageBreak/>
              <w:t>5</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КОЛЕБАНИЯ И ВОЛНЫ</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###МЕХАНИЧЕСКИЕ И ЭЛЕКТРОМАГНИТНЫЕ КОЛЕБАНИЯ</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5.1.1</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Колебательная система. Свободные колебания. Гармонические колебания. </w:t>
            </w:r>
            <w:r>
              <w:rPr>
                <w:rFonts w:ascii="Times New Roman" w:hAnsi="Times New Roman"/>
                <w:color w:val="000000"/>
                <w:sz w:val="24"/>
              </w:rPr>
              <w:t>Период, частота, амплитуда и фаза колебаний</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5.1.2</w:t>
            </w:r>
          </w:p>
        </w:tc>
        <w:tc>
          <w:tcPr>
            <w:tcW w:w="5703" w:type="dxa"/>
            <w:tcMar>
              <w:top w:w="50" w:type="dxa"/>
              <w:left w:w="100" w:type="dxa"/>
            </w:tcMar>
            <w:vAlign w:val="center"/>
          </w:tcPr>
          <w:p w:rsidR="008A1239" w:rsidRDefault="00AE5D51">
            <w:pPr>
              <w:keepNext/>
              <w:spacing w:after="0" w:line="336" w:lineRule="auto"/>
              <w:ind w:left="336"/>
              <w:jc w:val="both"/>
            </w:pPr>
            <w:r>
              <w:rPr>
                <w:rFonts w:ascii="Times New Roman" w:hAnsi="Times New Roman"/>
                <w:color w:val="000000"/>
                <w:sz w:val="24"/>
              </w:rPr>
              <w:t>Пружинный маятник. Математический маятник</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5.1.3</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Уравнение гармонических колебаний. Кинематическое и динамическое описание колебательного движения</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Превращение энергии при гармонических колебаниях. Связь амплитуды колебаний исходной величины с амплитудами колебаний её скорости и ускорения</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5.1.5</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Колебательный контур. Свободные 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 Формула Томсона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5.1.6</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Закон сохранения энергии в идеальном колебательном контуре</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5.1.7</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Вынужденные механические колебания. Резонанс. Резонансная кривая. </w:t>
            </w:r>
            <w:r>
              <w:rPr>
                <w:rFonts w:ascii="Times New Roman" w:hAnsi="Times New Roman"/>
                <w:color w:val="000000"/>
                <w:sz w:val="24"/>
              </w:rPr>
              <w:t>Вынужденные электромагнитные колебания.</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5.1.8</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Переменный ток. Синусоидальный переменный ток.</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5.1.9</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Мощность переменного тока. Амплитудное и действующее значение силы тока и напряжения</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5.1.10</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5.1.11</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сейсмограф, электрический звонок, линии электропередач</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5.1.12</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соединённых конденсатора, катушки и резистора</w:t>
            </w:r>
          </w:p>
        </w:tc>
      </w:tr>
      <w:tr w:rsidR="008A1239" w:rsidRPr="00C766F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w:t>
            </w:r>
          </w:p>
        </w:tc>
        <w:tc>
          <w:tcPr>
            <w:tcW w:w="0" w:type="auto"/>
            <w:gridSpan w:val="2"/>
            <w:tcMar>
              <w:top w:w="50" w:type="dxa"/>
              <w:left w:w="100" w:type="dxa"/>
            </w:tcMar>
            <w:vAlign w:val="center"/>
          </w:tcPr>
          <w:p w:rsidR="008A1239" w:rsidRPr="00B62C40" w:rsidRDefault="00AE5D51">
            <w:pPr>
              <w:spacing w:after="0" w:line="336" w:lineRule="auto"/>
              <w:ind w:left="336"/>
              <w:jc w:val="center"/>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###МЕХАНИЧЕСКИЕ И ЭЛЕКТРОМАГНИТНЫЕ ВОЛНЫ</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5.2.1</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5.2.2</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 Интерференция и дифракция механических волн</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5.2.3</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4"/>
              </w:rPr>
              <w:t>E</w:t>
            </w:r>
            <w:r w:rsidRPr="00B62C40">
              <w:rPr>
                <w:rFonts w:ascii="Times New Roman" w:hAnsi="Times New Roman"/>
                <w:color w:val="000000"/>
                <w:sz w:val="24"/>
                <w:lang w:val="ru-RU"/>
              </w:rPr>
              <w:t xml:space="preserve">, </w:t>
            </w:r>
            <w:r>
              <w:rPr>
                <w:rFonts w:ascii="Times New Roman" w:hAnsi="Times New Roman"/>
                <w:color w:val="000000"/>
                <w:sz w:val="24"/>
              </w:rPr>
              <w:t>B</w:t>
            </w:r>
            <w:r w:rsidRPr="00B62C40">
              <w:rPr>
                <w:rFonts w:ascii="Times New Roman" w:hAnsi="Times New Roman"/>
                <w:color w:val="000000"/>
                <w:sz w:val="24"/>
                <w:lang w:val="ru-RU"/>
              </w:rPr>
              <w:t xml:space="preserve"> и ʋ в электромагнитной волне в вакууме</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5.2.5</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Свойства электромагнитных волн: отражение, преломление, поляризация, дифракция, интерференция. </w:t>
            </w:r>
            <w:r>
              <w:rPr>
                <w:rFonts w:ascii="Times New Roman" w:hAnsi="Times New Roman"/>
                <w:color w:val="000000"/>
                <w:sz w:val="24"/>
              </w:rPr>
              <w:t>Скорость электромагнитных волн</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5.2.6</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Шкала электромагнитных волн. Применение электромагнитных волн в технике и быту</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5.2.7</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Принципы радиосвязи и телевидения. Радиолокация. </w:t>
            </w:r>
            <w:r>
              <w:rPr>
                <w:rFonts w:ascii="Times New Roman" w:hAnsi="Times New Roman"/>
                <w:color w:val="000000"/>
                <w:sz w:val="24"/>
              </w:rPr>
              <w:t>Электромагнитное загрязнение окружающей среды</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5.2.8</w:t>
            </w:r>
          </w:p>
        </w:tc>
        <w:tc>
          <w:tcPr>
            <w:tcW w:w="5703"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Технические устройства: музыкальные инструменты, ультразвуковая диагностика в технике и медицине, радар, радиоприёмник, телевизор, антенна, телефон, СВЧ-печь</w:t>
            </w:r>
          </w:p>
        </w:tc>
      </w:tr>
      <w:tr w:rsidR="008A123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###Par###ОПТИКА</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5.3.1</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pacing w:val="2"/>
                <w:sz w:val="24"/>
                <w:lang w:val="ru-RU"/>
              </w:rPr>
              <w:t xml:space="preserve">Прямолинейное распространение света в однородной среде. </w:t>
            </w:r>
            <w:r>
              <w:rPr>
                <w:rFonts w:ascii="Times New Roman" w:hAnsi="Times New Roman"/>
                <w:color w:val="000000"/>
                <w:spacing w:val="2"/>
                <w:sz w:val="24"/>
              </w:rPr>
              <w:t>Луч света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5.3.2</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Отражение света. Законы отражения света. </w:t>
            </w:r>
            <w:r w:rsidRPr="00B62C40">
              <w:rPr>
                <w:rFonts w:ascii="Times New Roman" w:hAnsi="Times New Roman"/>
                <w:color w:val="000000"/>
                <w:spacing w:val="-10"/>
                <w:sz w:val="24"/>
                <w:lang w:val="ru-RU"/>
              </w:rPr>
              <w:t>Построение изображений в плоском зеркале</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5.3.3</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pacing w:val="-10"/>
                <w:sz w:val="24"/>
                <w:lang w:val="ru-RU"/>
              </w:rPr>
              <w:t xml:space="preserve">Преломление света. Законы преломления света. </w:t>
            </w:r>
            <w:r>
              <w:rPr>
                <w:rFonts w:ascii="Times New Roman" w:hAnsi="Times New Roman"/>
                <w:color w:val="000000"/>
                <w:sz w:val="24"/>
              </w:rPr>
              <w:t>Абсолютный показатель преломления</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pacing w:val="-10"/>
                <w:sz w:val="24"/>
                <w:lang w:val="ru-RU"/>
              </w:rPr>
              <w:t xml:space="preserve">Полное внутреннее отражение. </w:t>
            </w:r>
            <w:r w:rsidRPr="00B62C40">
              <w:rPr>
                <w:rFonts w:ascii="Times New Roman" w:hAnsi="Times New Roman"/>
                <w:color w:val="000000"/>
                <w:sz w:val="24"/>
                <w:lang w:val="ru-RU"/>
              </w:rPr>
              <w:t>Предельный угол полного внутреннего отражения</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5.3.5</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Дисперсия света. Сложный состав белого света. </w:t>
            </w:r>
            <w:r>
              <w:rPr>
                <w:rFonts w:ascii="Times New Roman" w:hAnsi="Times New Roman"/>
                <w:color w:val="000000"/>
                <w:sz w:val="24"/>
              </w:rPr>
              <w:t>Цвет</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5.3.6</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w:t>
            </w:r>
            <w:r>
              <w:rPr>
                <w:rFonts w:ascii="Times New Roman" w:hAnsi="Times New Roman"/>
                <w:color w:val="000000"/>
                <w:sz w:val="24"/>
              </w:rPr>
              <w:t>Увеличение, даваемое линзой</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5.3.7</w:t>
            </w:r>
          </w:p>
        </w:tc>
        <w:tc>
          <w:tcPr>
            <w:tcW w:w="5703"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Пределы применимости геометрической оптики</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5.3.8</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Интерференция света. Когерентные источники. Условия наблюдения максимумов и минимумов в интерференционной картине от двух </w:t>
            </w:r>
            <w:r w:rsidRPr="00B62C40">
              <w:rPr>
                <w:rFonts w:ascii="Times New Roman" w:hAnsi="Times New Roman"/>
                <w:color w:val="000000"/>
                <w:sz w:val="24"/>
                <w:lang w:val="ru-RU"/>
              </w:rPr>
              <w:lastRenderedPageBreak/>
              <w:t>синфазных когерентных источников</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5.3.9</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5.3.10</w:t>
            </w:r>
          </w:p>
        </w:tc>
        <w:tc>
          <w:tcPr>
            <w:tcW w:w="5703"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Поляризация света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5.3.11</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очки, лупа, фотоаппарат, проекционный аппарат, микроскоп, телескоп, волоконная оптика, дифракционная решётка, поляроид</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5.3.12</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Практические работы. Измерение показателя преломления. Исследование свойств изображений в линзах. </w:t>
            </w:r>
            <w:r>
              <w:rPr>
                <w:rFonts w:ascii="Times New Roman" w:hAnsi="Times New Roman"/>
                <w:color w:val="000000"/>
                <w:sz w:val="24"/>
              </w:rPr>
              <w:t>Наблюдение дисперсии света</w:t>
            </w:r>
          </w:p>
        </w:tc>
      </w:tr>
      <w:tr w:rsidR="008A123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6</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ЭЛЕМЕНТЫ СПЕЦИАЛЬНОЙ ТЕОРИИ ОТНОСИТЕЛЬНОСТИ</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6.1</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Границы применимости классической механики. Постулаты теории относительности: инвариантность модуля скорости света в вакууме, принцип относительности Эйнштейна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6.2</w:t>
            </w:r>
          </w:p>
        </w:tc>
        <w:tc>
          <w:tcPr>
            <w:tcW w:w="5703" w:type="dxa"/>
            <w:tcMar>
              <w:top w:w="50" w:type="dxa"/>
              <w:left w:w="100" w:type="dxa"/>
            </w:tcMar>
            <w:vAlign w:val="center"/>
          </w:tcPr>
          <w:p w:rsidR="008A1239" w:rsidRPr="00B62C40" w:rsidRDefault="00AE5D51">
            <w:pPr>
              <w:keepNext/>
              <w:spacing w:after="0" w:line="336" w:lineRule="auto"/>
              <w:ind w:left="336"/>
              <w:jc w:val="both"/>
              <w:rPr>
                <w:lang w:val="ru-RU"/>
              </w:rPr>
            </w:pPr>
            <w:r w:rsidRPr="00B62C40">
              <w:rPr>
                <w:rFonts w:ascii="Times New Roman" w:hAnsi="Times New Roman"/>
                <w:color w:val="000000"/>
                <w:sz w:val="24"/>
                <w:lang w:val="ru-RU"/>
              </w:rPr>
              <w:t>Относительность одновременности. Замедление времени и сокращение длины</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6.3</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Энергия и импульс свободной частицы</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6.4</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Связь массы с энергией и импульсом свободной частицы. </w:t>
            </w:r>
            <w:r>
              <w:rPr>
                <w:rFonts w:ascii="Times New Roman" w:hAnsi="Times New Roman"/>
                <w:color w:val="000000"/>
                <w:sz w:val="24"/>
              </w:rPr>
              <w:t>Энергия покоя свободной частицы</w:t>
            </w:r>
          </w:p>
        </w:tc>
      </w:tr>
      <w:tr w:rsidR="008A1239">
        <w:trPr>
          <w:trHeight w:val="144"/>
        </w:trPr>
        <w:tc>
          <w:tcPr>
            <w:tcW w:w="1204"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КВАНТОВАЯ ФИЗИКА</w:t>
            </w:r>
          </w:p>
        </w:tc>
      </w:tr>
      <w:tr w:rsidR="008A123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7.1</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###Par###ЭЛЕМЕНТЫ КВАНТОВОЙ ОПТИКИ</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7.1.1</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Фотоны. Формула Планка связи энергии фотона с его частотой. </w:t>
            </w:r>
            <w:r>
              <w:rPr>
                <w:rFonts w:ascii="Times New Roman" w:hAnsi="Times New Roman"/>
                <w:color w:val="000000"/>
                <w:sz w:val="24"/>
              </w:rPr>
              <w:t>Энергия и импульс фотона</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7.1.2</w:t>
            </w:r>
          </w:p>
        </w:tc>
        <w:tc>
          <w:tcPr>
            <w:tcW w:w="5703" w:type="dxa"/>
            <w:tcMar>
              <w:top w:w="50" w:type="dxa"/>
              <w:left w:w="100" w:type="dxa"/>
            </w:tcMar>
            <w:vAlign w:val="center"/>
          </w:tcPr>
          <w:p w:rsidR="008A1239" w:rsidRDefault="00AE5D51">
            <w:pPr>
              <w:keepNext/>
              <w:spacing w:after="0" w:line="336" w:lineRule="auto"/>
              <w:ind w:left="336"/>
              <w:jc w:val="both"/>
            </w:pPr>
            <w:r w:rsidRPr="00B62C40">
              <w:rPr>
                <w:rFonts w:ascii="Times New Roman" w:hAnsi="Times New Roman"/>
                <w:color w:val="000000"/>
                <w:sz w:val="24"/>
                <w:lang w:val="ru-RU"/>
              </w:rPr>
              <w:t xml:space="preserve">Открытие и исследование фотоэффекта. Опыты А.Г. Столетова. </w:t>
            </w:r>
            <w:r>
              <w:rPr>
                <w:rFonts w:ascii="Times New Roman" w:hAnsi="Times New Roman"/>
                <w:color w:val="000000"/>
                <w:sz w:val="24"/>
              </w:rPr>
              <w:t>Законы фотоэффекта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7.1.3</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Уравнение Эйнштейна для фотоэффекта. «Красная граница» фотоэффекта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7.1.4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Давление света. Опыты П.Н. Лебедева</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7.1.5</w:t>
            </w:r>
          </w:p>
        </w:tc>
        <w:tc>
          <w:tcPr>
            <w:tcW w:w="5703" w:type="dxa"/>
            <w:tcMar>
              <w:top w:w="50" w:type="dxa"/>
              <w:left w:w="100" w:type="dxa"/>
            </w:tcMar>
            <w:vAlign w:val="center"/>
          </w:tcPr>
          <w:p w:rsidR="008A1239" w:rsidRDefault="00AE5D51">
            <w:pPr>
              <w:spacing w:after="0" w:line="336" w:lineRule="auto"/>
              <w:ind w:left="336"/>
              <w:jc w:val="both"/>
            </w:pPr>
            <w:r>
              <w:rPr>
                <w:rFonts w:ascii="Times New Roman" w:hAnsi="Times New Roman"/>
                <w:color w:val="000000"/>
                <w:sz w:val="24"/>
              </w:rPr>
              <w:t>Химическое действие света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7.1.6</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фотоэлемент, фотодатчик, солнечная батарея, светодиод</w:t>
            </w:r>
          </w:p>
        </w:tc>
      </w:tr>
      <w:tr w:rsidR="008A123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7.2</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СТРОЕНИЕ АТОМА</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7.2.1</w:t>
            </w:r>
          </w:p>
        </w:tc>
        <w:tc>
          <w:tcPr>
            <w:tcW w:w="5703" w:type="dxa"/>
            <w:tcMar>
              <w:top w:w="50" w:type="dxa"/>
              <w:left w:w="100" w:type="dxa"/>
            </w:tcMar>
            <w:vAlign w:val="center"/>
          </w:tcPr>
          <w:p w:rsidR="008A1239" w:rsidRDefault="00AE5D51">
            <w:pPr>
              <w:spacing w:after="0" w:line="336" w:lineRule="auto"/>
              <w:ind w:left="336"/>
            </w:pPr>
            <w:r w:rsidRPr="00B62C40">
              <w:rPr>
                <w:rFonts w:ascii="Times New Roman" w:hAnsi="Times New Roman"/>
                <w:color w:val="000000"/>
                <w:sz w:val="24"/>
                <w:lang w:val="ru-RU"/>
              </w:rPr>
              <w:t xml:space="preserve">Модель атома Томсона. Опыты Резерфорда по исследованию строения атома. </w:t>
            </w:r>
            <w:r>
              <w:rPr>
                <w:rFonts w:ascii="Times New Roman" w:hAnsi="Times New Roman"/>
                <w:color w:val="000000"/>
                <w:sz w:val="24"/>
              </w:rPr>
              <w:t>Планетарная модель атома</w:t>
            </w:r>
          </w:p>
        </w:tc>
      </w:tr>
      <w:tr w:rsidR="008A123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7.2.2</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Постулаты Бора. 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 Спектр уровней энергии атома водорода</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7.2.3</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Волновые свойства частиц. Волны де Бройля. Корпускулярно-волновой дуализм. Дифракция электронов на кристаллах</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7.2.4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Спонтанное и вынужденное излучение. Устройство и принцип работы лазера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7.2.5</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спектральный анализ (спектроскоп), лазер, квантовый компьютер</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7.2.6</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Практические работы. Наблюдение линейчатого спектра</w:t>
            </w:r>
          </w:p>
        </w:tc>
      </w:tr>
      <w:tr w:rsidR="008A123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АТОМНОЕ ЯДРО</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7.3.1</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Методы наблюдения и регистрации элементарных частиц</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7.3.2</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 xml:space="preserve">Открытие радиоактивности. </w:t>
            </w:r>
            <w:r w:rsidRPr="00B62C40">
              <w:rPr>
                <w:rFonts w:ascii="Times New Roman" w:hAnsi="Times New Roman"/>
                <w:color w:val="000000"/>
                <w:spacing w:val="-2"/>
                <w:sz w:val="24"/>
                <w:lang w:val="ru-RU"/>
              </w:rPr>
              <w:t>Опыты Резерфорда по определению состава радиоактивного излучения. Свойства альфа-, бета-, гамма-излучения. Влияние радиоактивности на живые организмы</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7.3.3</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Открытие протона и нейтрона. Нуклонная модель ядра Гейзенберга – Иваненко. </w:t>
            </w:r>
            <w:r>
              <w:rPr>
                <w:rFonts w:ascii="Times New Roman" w:hAnsi="Times New Roman"/>
                <w:color w:val="000000"/>
                <w:sz w:val="24"/>
              </w:rPr>
              <w:t>Заряд ядра. Массовое число ядра. Изотопы</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Альфа-распад. Электронный и позитронный бета-распад. Гамма-излучение. Закон радиоактивного распада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7.3.5</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Энергия связи нуклонов в ядре. Ядерные силы. Дефект массы ядра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7.3.6</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Ядерные реакции. Деление и синтез ядер</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7.3.7</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Ядерный реактор. Термоядерный синтез. Проблемы и перспективы ядерной энергетики. </w:t>
            </w:r>
            <w:r>
              <w:rPr>
                <w:rFonts w:ascii="Times New Roman" w:hAnsi="Times New Roman"/>
                <w:color w:val="000000"/>
                <w:sz w:val="24"/>
              </w:rPr>
              <w:t>Экологические аспекты ядерной энергетики</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7.3.8</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Элементарные частицы. Открытие позитрона. Фундаментальные взаимодействия</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7.3.9</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Технические устройства: дозиметр, камера Вильсона, ядерный реактор, атомная бомба</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7.3.10</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Практические работы. Исследование треков частиц (по готовым фотографиям)</w:t>
            </w:r>
          </w:p>
        </w:tc>
      </w:tr>
      <w:tr w:rsidR="008A1239">
        <w:trPr>
          <w:trHeight w:val="144"/>
        </w:trPr>
        <w:tc>
          <w:tcPr>
            <w:tcW w:w="1204" w:type="dxa"/>
            <w:vMerge w:val="restart"/>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w:t>
            </w:r>
          </w:p>
        </w:tc>
        <w:tc>
          <w:tcPr>
            <w:tcW w:w="0" w:type="auto"/>
            <w:gridSpan w:val="2"/>
            <w:tcMar>
              <w:top w:w="50" w:type="dxa"/>
              <w:left w:w="100" w:type="dxa"/>
            </w:tcMar>
            <w:vAlign w:val="center"/>
          </w:tcPr>
          <w:p w:rsidR="008A1239" w:rsidRDefault="00AE5D51">
            <w:pPr>
              <w:spacing w:after="0" w:line="336" w:lineRule="auto"/>
              <w:ind w:left="336"/>
              <w:jc w:val="center"/>
            </w:pPr>
            <w:r>
              <w:rPr>
                <w:rFonts w:ascii="Times New Roman" w:hAnsi="Times New Roman"/>
                <w:color w:val="000000"/>
                <w:sz w:val="24"/>
              </w:rPr>
              <w:t>ЭЛЕМЕНТЫ АСТРОФИЗИКИ</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8.1</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Вид звёздного неба. Созвездия, яркие звёзды, планеты, их видимое движение</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8.2</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Солнечная система. Планеты земной </w:t>
            </w:r>
            <w:r w:rsidRPr="00B62C40">
              <w:rPr>
                <w:rFonts w:ascii="Times New Roman" w:hAnsi="Times New Roman"/>
                <w:color w:val="000000"/>
                <w:sz w:val="24"/>
                <w:lang w:val="ru-RU"/>
              </w:rPr>
              <w:lastRenderedPageBreak/>
              <w:t xml:space="preserve">группы. Планеты-гиганты и их спутники, карликовые планеты. </w:t>
            </w:r>
            <w:r>
              <w:rPr>
                <w:rFonts w:ascii="Times New Roman" w:hAnsi="Times New Roman"/>
                <w:color w:val="000000"/>
                <w:sz w:val="24"/>
              </w:rPr>
              <w:t>Малые тела Солнечной системы</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8.3</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Солнце, фотосфера и атмосфера. Солнечная активность</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8.4</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pacing w:val="-2"/>
                <w:sz w:val="24"/>
                <w:lang w:val="ru-RU"/>
              </w:rPr>
              <w:t>Источник энергии Солнца и звёзд</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8.5</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pacing w:val="-4"/>
                <w:sz w:val="24"/>
                <w:lang w:val="ru-RU"/>
              </w:rPr>
              <w:t>Звёзды, их основные характеристики: масса, светимость, радиус, температура, их взаимосвязь. Диаграмма «спектральный класс – светимость». Звёзды главной последовательности. Зависимость «масса – светимость» для звёзд главной последовательности</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8.6</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w:t>
            </w:r>
            <w:r>
              <w:rPr>
                <w:rFonts w:ascii="Times New Roman" w:hAnsi="Times New Roman"/>
                <w:color w:val="000000"/>
                <w:sz w:val="24"/>
              </w:rPr>
              <w:t>Par</w:t>
            </w:r>
            <w:r w:rsidRPr="00B62C40">
              <w:rPr>
                <w:rFonts w:ascii="Times New Roman" w:hAnsi="Times New Roman"/>
                <w:color w:val="000000"/>
                <w:sz w:val="24"/>
                <w:lang w:val="ru-RU"/>
              </w:rPr>
              <w:t>###</w:t>
            </w:r>
            <w:r w:rsidRPr="00B62C40">
              <w:rPr>
                <w:rFonts w:ascii="Times New Roman" w:hAnsi="Times New Roman"/>
                <w:color w:val="000000"/>
                <w:spacing w:val="-4"/>
                <w:sz w:val="24"/>
                <w:lang w:val="ru-RU"/>
              </w:rPr>
              <w:t xml:space="preserve">Внутреннее строение звёзд. Современные представления о происхождении и эволюции Солнца и звёзд. </w:t>
            </w:r>
            <w:r>
              <w:rPr>
                <w:rFonts w:ascii="Times New Roman" w:hAnsi="Times New Roman"/>
                <w:color w:val="000000"/>
                <w:spacing w:val="-4"/>
                <w:sz w:val="24"/>
              </w:rPr>
              <w:t>Этапы жизни звёзд</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8.7</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Млечный Путь – наша Галактика. Спиральная структура Галактики, распределение звёзд, газа и пыли. Положение и движение Солнца в Галактике. Плоская и сферическая подсистемы Галактики</w:t>
            </w:r>
          </w:p>
        </w:tc>
      </w:tr>
      <w:tr w:rsidR="008A1239" w:rsidRPr="00C766F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8.8</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Типы галактик. Радиогалактики и квазары. Чёрные дыры в ядрах галактик</w:t>
            </w:r>
          </w:p>
        </w:tc>
      </w:tr>
      <w:tr w:rsidR="008A1239">
        <w:trPr>
          <w:trHeight w:val="144"/>
        </w:trPr>
        <w:tc>
          <w:tcPr>
            <w:tcW w:w="0" w:type="auto"/>
            <w:vMerge/>
            <w:tcBorders>
              <w:top w:val="nil"/>
            </w:tcBorders>
            <w:tcMar>
              <w:top w:w="50" w:type="dxa"/>
              <w:left w:w="100" w:type="dxa"/>
            </w:tcMar>
          </w:tcPr>
          <w:p w:rsidR="008A1239" w:rsidRPr="00B62C40" w:rsidRDefault="008A1239">
            <w:pPr>
              <w:rPr>
                <w:lang w:val="ru-RU"/>
              </w:rPr>
            </w:pPr>
          </w:p>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8.9</w:t>
            </w:r>
          </w:p>
        </w:tc>
        <w:tc>
          <w:tcPr>
            <w:tcW w:w="5703" w:type="dxa"/>
            <w:tcMar>
              <w:top w:w="50" w:type="dxa"/>
              <w:left w:w="100" w:type="dxa"/>
            </w:tcMar>
            <w:vAlign w:val="center"/>
          </w:tcPr>
          <w:p w:rsidR="008A1239" w:rsidRDefault="00AE5D51">
            <w:pPr>
              <w:spacing w:after="0" w:line="336" w:lineRule="auto"/>
              <w:ind w:left="336"/>
              <w:jc w:val="both"/>
            </w:pPr>
            <w:r w:rsidRPr="00B62C40">
              <w:rPr>
                <w:rFonts w:ascii="Times New Roman" w:hAnsi="Times New Roman"/>
                <w:color w:val="000000"/>
                <w:sz w:val="24"/>
                <w:lang w:val="ru-RU"/>
              </w:rPr>
              <w:t xml:space="preserve">Вселенная. Расширение Вселенной. Закон Хаббла. Разбегание галактик. Возраст и радиус Вселенной, теория Большого взрыва. </w:t>
            </w:r>
            <w:r>
              <w:rPr>
                <w:rFonts w:ascii="Times New Roman" w:hAnsi="Times New Roman"/>
                <w:color w:val="000000"/>
                <w:sz w:val="24"/>
              </w:rPr>
              <w:t>Модель «горячей Вселенной». Реликтовое излучение</w:t>
            </w:r>
          </w:p>
        </w:tc>
      </w:tr>
      <w:tr w:rsidR="008A1239" w:rsidRPr="00C766F9">
        <w:trPr>
          <w:trHeight w:val="144"/>
        </w:trPr>
        <w:tc>
          <w:tcPr>
            <w:tcW w:w="0" w:type="auto"/>
            <w:vMerge/>
            <w:tcBorders>
              <w:top w:val="nil"/>
            </w:tcBorders>
            <w:tcMar>
              <w:top w:w="50" w:type="dxa"/>
              <w:left w:w="100" w:type="dxa"/>
            </w:tcMar>
          </w:tcPr>
          <w:p w:rsidR="008A1239" w:rsidRDefault="008A1239"/>
        </w:tc>
        <w:tc>
          <w:tcPr>
            <w:tcW w:w="3863" w:type="dxa"/>
            <w:tcMar>
              <w:top w:w="50" w:type="dxa"/>
              <w:left w:w="100" w:type="dxa"/>
            </w:tcMar>
            <w:vAlign w:val="center"/>
          </w:tcPr>
          <w:p w:rsidR="008A1239" w:rsidRDefault="00AE5D51">
            <w:pPr>
              <w:spacing w:after="0" w:line="312" w:lineRule="auto"/>
              <w:ind w:left="336"/>
              <w:jc w:val="center"/>
            </w:pPr>
            <w:r>
              <w:rPr>
                <w:rFonts w:ascii="Times New Roman" w:hAnsi="Times New Roman"/>
                <w:color w:val="000000"/>
                <w:sz w:val="24"/>
              </w:rPr>
              <w:t>8.10</w:t>
            </w:r>
          </w:p>
        </w:tc>
        <w:tc>
          <w:tcPr>
            <w:tcW w:w="5703" w:type="dxa"/>
            <w:tcMar>
              <w:top w:w="50" w:type="dxa"/>
              <w:left w:w="100" w:type="dxa"/>
            </w:tcMar>
            <w:vAlign w:val="center"/>
          </w:tcPr>
          <w:p w:rsidR="008A1239" w:rsidRPr="00B62C40" w:rsidRDefault="00AE5D51">
            <w:pPr>
              <w:spacing w:after="0" w:line="336" w:lineRule="auto"/>
              <w:ind w:left="336"/>
              <w:jc w:val="both"/>
              <w:rPr>
                <w:lang w:val="ru-RU"/>
              </w:rPr>
            </w:pPr>
            <w:r w:rsidRPr="00B62C40">
              <w:rPr>
                <w:rFonts w:ascii="Times New Roman" w:hAnsi="Times New Roman"/>
                <w:color w:val="000000"/>
                <w:sz w:val="24"/>
                <w:lang w:val="ru-RU"/>
              </w:rPr>
              <w:t>Масштабная структура Вселенной. Метагалактика. Нерешённые проблемы астрономии</w:t>
            </w:r>
          </w:p>
        </w:tc>
      </w:tr>
    </w:tbl>
    <w:p w:rsidR="008A1239" w:rsidRPr="00B62C40" w:rsidRDefault="008A1239">
      <w:pPr>
        <w:rPr>
          <w:lang w:val="ru-RU"/>
        </w:rPr>
        <w:sectPr w:rsidR="008A1239" w:rsidRPr="00B62C40">
          <w:pgSz w:w="11906" w:h="16383"/>
          <w:pgMar w:top="1134" w:right="850" w:bottom="1134" w:left="1701" w:header="720" w:footer="720" w:gutter="0"/>
          <w:cols w:space="720"/>
        </w:sectPr>
      </w:pPr>
    </w:p>
    <w:p w:rsidR="008A1239" w:rsidRPr="00B62C40" w:rsidRDefault="00AE5D51">
      <w:pPr>
        <w:spacing w:after="0"/>
        <w:ind w:left="120"/>
        <w:rPr>
          <w:lang w:val="ru-RU"/>
        </w:rPr>
      </w:pPr>
      <w:bookmarkStart w:id="18" w:name="block-57577077"/>
      <w:bookmarkStart w:id="19" w:name="_GoBack"/>
      <w:bookmarkEnd w:id="17"/>
      <w:r w:rsidRPr="00B62C40">
        <w:rPr>
          <w:rFonts w:ascii="Times New Roman" w:hAnsi="Times New Roman"/>
          <w:b/>
          <w:color w:val="000000"/>
          <w:sz w:val="28"/>
          <w:lang w:val="ru-RU"/>
        </w:rPr>
        <w:lastRenderedPageBreak/>
        <w:t>УЧЕБНО-МЕТОДИЧЕСКОЕ ОБЕСПЕЧЕНИЕ ОБРАЗОВАТЕЛЬНОГО ПРОЦЕССА</w:t>
      </w:r>
    </w:p>
    <w:p w:rsidR="008A1239" w:rsidRPr="00B62C40" w:rsidRDefault="00AE5D51">
      <w:pPr>
        <w:spacing w:after="0" w:line="480" w:lineRule="auto"/>
        <w:ind w:left="120"/>
        <w:rPr>
          <w:lang w:val="ru-RU"/>
        </w:rPr>
      </w:pPr>
      <w:r w:rsidRPr="00B62C40">
        <w:rPr>
          <w:rFonts w:ascii="Times New Roman" w:hAnsi="Times New Roman"/>
          <w:b/>
          <w:color w:val="000000"/>
          <w:sz w:val="28"/>
          <w:lang w:val="ru-RU"/>
        </w:rPr>
        <w:t>ОБЯЗАТЕЛЬНЫЕ УЧЕБНЫЕ МАТЕРИАЛЫ ДЛЯ УЧЕНИКА</w:t>
      </w:r>
    </w:p>
    <w:p w:rsidR="008A1239" w:rsidRPr="00C766F9" w:rsidRDefault="00C766F9">
      <w:pPr>
        <w:spacing w:after="0" w:line="480" w:lineRule="auto"/>
        <w:ind w:left="120"/>
        <w:rPr>
          <w:rFonts w:ascii="Times New Roman" w:hAnsi="Times New Roman"/>
          <w:color w:val="000000"/>
          <w:sz w:val="24"/>
          <w:lang w:val="ru-RU"/>
        </w:rPr>
      </w:pPr>
      <w:proofErr w:type="gramStart"/>
      <w:r w:rsidRPr="00C766F9">
        <w:rPr>
          <w:rFonts w:ascii="Times New Roman" w:hAnsi="Times New Roman"/>
          <w:color w:val="000000"/>
          <w:sz w:val="24"/>
          <w:lang w:val="ru-RU"/>
        </w:rPr>
        <w:t>Физика :</w:t>
      </w:r>
      <w:proofErr w:type="gramEnd"/>
      <w:r w:rsidRPr="00C766F9">
        <w:rPr>
          <w:rFonts w:ascii="Times New Roman" w:hAnsi="Times New Roman"/>
          <w:color w:val="000000"/>
          <w:sz w:val="24"/>
          <w:lang w:val="ru-RU"/>
        </w:rPr>
        <w:t xml:space="preserve"> 10-й класс : базовый и углублённый уровни : учебник : в 2 частях / Л. Э. Генденштейн, А. А. Булатова, И. Н. Корнильев, А. В. Кошкина. — 4-е изд., стер. — </w:t>
      </w:r>
      <w:proofErr w:type="gramStart"/>
      <w:r w:rsidRPr="00C766F9">
        <w:rPr>
          <w:rFonts w:ascii="Times New Roman" w:hAnsi="Times New Roman"/>
          <w:color w:val="000000"/>
          <w:sz w:val="24"/>
          <w:lang w:val="ru-RU"/>
        </w:rPr>
        <w:t>Москва :</w:t>
      </w:r>
      <w:proofErr w:type="gramEnd"/>
      <w:r w:rsidRPr="00C766F9">
        <w:rPr>
          <w:rFonts w:ascii="Times New Roman" w:hAnsi="Times New Roman"/>
          <w:color w:val="000000"/>
          <w:sz w:val="24"/>
          <w:lang w:val="ru-RU"/>
        </w:rPr>
        <w:t xml:space="preserve"> Просвещение, 2022 — Часть 1 — 2022. — 304 с.</w:t>
      </w:r>
    </w:p>
    <w:p w:rsidR="00C766F9" w:rsidRPr="00C766F9" w:rsidRDefault="00C766F9">
      <w:pPr>
        <w:spacing w:after="0" w:line="480" w:lineRule="auto"/>
        <w:ind w:left="120"/>
        <w:rPr>
          <w:rFonts w:ascii="Times New Roman" w:hAnsi="Times New Roman"/>
          <w:color w:val="000000"/>
          <w:sz w:val="24"/>
          <w:lang w:val="ru-RU"/>
        </w:rPr>
      </w:pPr>
      <w:proofErr w:type="gramStart"/>
      <w:r w:rsidRPr="00C766F9">
        <w:rPr>
          <w:rFonts w:ascii="Times New Roman" w:hAnsi="Times New Roman"/>
          <w:color w:val="000000"/>
          <w:sz w:val="24"/>
          <w:lang w:val="ru-RU"/>
        </w:rPr>
        <w:t>Физика :</w:t>
      </w:r>
      <w:proofErr w:type="gramEnd"/>
      <w:r w:rsidRPr="00C766F9">
        <w:rPr>
          <w:rFonts w:ascii="Times New Roman" w:hAnsi="Times New Roman"/>
          <w:color w:val="000000"/>
          <w:sz w:val="24"/>
          <w:lang w:val="ru-RU"/>
        </w:rPr>
        <w:t xml:space="preserve"> 10-й класс : базовый и углублённый уровни : учебник : в 2 частях / Л. Э. Генденштейн, А. А. Булатова, И. Н. Корнильев, А. В. Кошкина. — 4-е изд., стер. — </w:t>
      </w:r>
      <w:proofErr w:type="gramStart"/>
      <w:r w:rsidRPr="00C766F9">
        <w:rPr>
          <w:rFonts w:ascii="Times New Roman" w:hAnsi="Times New Roman"/>
          <w:color w:val="000000"/>
          <w:sz w:val="24"/>
          <w:lang w:val="ru-RU"/>
        </w:rPr>
        <w:t>Москва :</w:t>
      </w:r>
      <w:proofErr w:type="gramEnd"/>
      <w:r w:rsidRPr="00C766F9">
        <w:rPr>
          <w:rFonts w:ascii="Times New Roman" w:hAnsi="Times New Roman"/>
          <w:color w:val="000000"/>
          <w:sz w:val="24"/>
          <w:lang w:val="ru-RU"/>
        </w:rPr>
        <w:t xml:space="preserve"> Просвещение, 2022 — Часть 1 — 2022. — 239 с.</w:t>
      </w:r>
    </w:p>
    <w:p w:rsidR="00C766F9" w:rsidRPr="00C766F9" w:rsidRDefault="00C766F9">
      <w:pPr>
        <w:spacing w:after="0" w:line="480" w:lineRule="auto"/>
        <w:ind w:left="120"/>
        <w:rPr>
          <w:rFonts w:ascii="Times New Roman" w:hAnsi="Times New Roman"/>
          <w:color w:val="000000"/>
          <w:sz w:val="24"/>
          <w:lang w:val="ru-RU"/>
        </w:rPr>
      </w:pPr>
      <w:proofErr w:type="gramStart"/>
      <w:r w:rsidRPr="00C766F9">
        <w:rPr>
          <w:rFonts w:ascii="Times New Roman" w:hAnsi="Times New Roman"/>
          <w:color w:val="000000"/>
          <w:sz w:val="24"/>
          <w:lang w:val="ru-RU"/>
        </w:rPr>
        <w:t>Физика :</w:t>
      </w:r>
      <w:proofErr w:type="gramEnd"/>
      <w:r w:rsidRPr="00C766F9">
        <w:rPr>
          <w:rFonts w:ascii="Times New Roman" w:hAnsi="Times New Roman"/>
          <w:color w:val="000000"/>
          <w:sz w:val="24"/>
          <w:lang w:val="ru-RU"/>
        </w:rPr>
        <w:t xml:space="preserve"> 11-й класс : базовый и углублённый уровни : учебник : в 2 частях / Л. Э. Генденштейн, А. А. Булатова, И. Н. Корнильев, А. В. Кошкина ; под редакцией В. А. Орлова. — 4-е изд., стер. — </w:t>
      </w:r>
      <w:proofErr w:type="gramStart"/>
      <w:r w:rsidRPr="00C766F9">
        <w:rPr>
          <w:rFonts w:ascii="Times New Roman" w:hAnsi="Times New Roman"/>
          <w:color w:val="000000"/>
          <w:sz w:val="24"/>
          <w:lang w:val="ru-RU"/>
        </w:rPr>
        <w:t>Москва :</w:t>
      </w:r>
      <w:proofErr w:type="gramEnd"/>
      <w:r w:rsidRPr="00C766F9">
        <w:rPr>
          <w:rFonts w:ascii="Times New Roman" w:hAnsi="Times New Roman"/>
          <w:color w:val="000000"/>
          <w:sz w:val="24"/>
          <w:lang w:val="ru-RU"/>
        </w:rPr>
        <w:t xml:space="preserve"> Просвещение, 2024 — Часть 1 — 2024. — 191 с.</w:t>
      </w:r>
    </w:p>
    <w:p w:rsidR="00C766F9" w:rsidRPr="00C766F9" w:rsidRDefault="00C766F9">
      <w:pPr>
        <w:spacing w:after="0" w:line="480" w:lineRule="auto"/>
        <w:ind w:left="120"/>
        <w:rPr>
          <w:rFonts w:ascii="Times New Roman" w:hAnsi="Times New Roman"/>
          <w:color w:val="000000"/>
          <w:sz w:val="24"/>
          <w:lang w:val="ru-RU"/>
        </w:rPr>
      </w:pPr>
      <w:proofErr w:type="gramStart"/>
      <w:r w:rsidRPr="00C766F9">
        <w:rPr>
          <w:rFonts w:ascii="Times New Roman" w:hAnsi="Times New Roman"/>
          <w:color w:val="000000"/>
          <w:sz w:val="24"/>
          <w:lang w:val="ru-RU"/>
        </w:rPr>
        <w:t>Физика :</w:t>
      </w:r>
      <w:proofErr w:type="gramEnd"/>
      <w:r w:rsidRPr="00C766F9">
        <w:rPr>
          <w:rFonts w:ascii="Times New Roman" w:hAnsi="Times New Roman"/>
          <w:color w:val="000000"/>
          <w:sz w:val="24"/>
          <w:lang w:val="ru-RU"/>
        </w:rPr>
        <w:t xml:space="preserve"> 11-й класс : базовый и углублённый уровни : учебник : в 2 частях / Л. Э. Генденштейн, А. А. Булатова, И. Н. Корнильев, А. В. Кошкина ; под редакцией В. А. Орлова. — 5-е изд., стер. — </w:t>
      </w:r>
      <w:proofErr w:type="gramStart"/>
      <w:r w:rsidRPr="00C766F9">
        <w:rPr>
          <w:rFonts w:ascii="Times New Roman" w:hAnsi="Times New Roman"/>
          <w:color w:val="000000"/>
          <w:sz w:val="24"/>
          <w:lang w:val="ru-RU"/>
        </w:rPr>
        <w:t>Москва :</w:t>
      </w:r>
      <w:proofErr w:type="gramEnd"/>
      <w:r w:rsidRPr="00C766F9">
        <w:rPr>
          <w:rFonts w:ascii="Times New Roman" w:hAnsi="Times New Roman"/>
          <w:color w:val="000000"/>
          <w:sz w:val="24"/>
          <w:lang w:val="ru-RU"/>
        </w:rPr>
        <w:t xml:space="preserve"> Просвещение, 2025 — Часть 2 — 2025. — 206 с.</w:t>
      </w:r>
    </w:p>
    <w:p w:rsidR="008A1239" w:rsidRPr="00B62C40" w:rsidRDefault="008A1239">
      <w:pPr>
        <w:spacing w:after="0"/>
        <w:ind w:left="120"/>
        <w:rPr>
          <w:lang w:val="ru-RU"/>
        </w:rPr>
      </w:pPr>
    </w:p>
    <w:p w:rsidR="008A1239" w:rsidRPr="00B62C40" w:rsidRDefault="00AE5D51">
      <w:pPr>
        <w:spacing w:after="0" w:line="480" w:lineRule="auto"/>
        <w:ind w:left="120"/>
        <w:rPr>
          <w:lang w:val="ru-RU"/>
        </w:rPr>
      </w:pPr>
      <w:r w:rsidRPr="00B62C40">
        <w:rPr>
          <w:rFonts w:ascii="Times New Roman" w:hAnsi="Times New Roman"/>
          <w:b/>
          <w:color w:val="000000"/>
          <w:sz w:val="28"/>
          <w:lang w:val="ru-RU"/>
        </w:rPr>
        <w:t>МЕТОДИЧЕСКИЕ МАТЕРИАЛЫ ДЛЯ УЧИТЕЛЯ</w:t>
      </w:r>
    </w:p>
    <w:p w:rsidR="008A1239" w:rsidRPr="00C766F9" w:rsidRDefault="00C766F9">
      <w:pPr>
        <w:spacing w:after="0" w:line="480" w:lineRule="auto"/>
        <w:ind w:left="120"/>
        <w:rPr>
          <w:rFonts w:ascii="Times New Roman" w:hAnsi="Times New Roman"/>
          <w:color w:val="000000"/>
          <w:sz w:val="24"/>
          <w:lang w:val="ru-RU"/>
        </w:rPr>
      </w:pPr>
      <w:r w:rsidRPr="00C766F9">
        <w:rPr>
          <w:rFonts w:ascii="Times New Roman" w:hAnsi="Times New Roman"/>
          <w:color w:val="000000"/>
          <w:sz w:val="24"/>
          <w:lang w:val="ru-RU"/>
        </w:rPr>
        <w:t>Сборник задач по физике10-11 классы. Базовый уровень / Парфентьева Н. А.</w:t>
      </w:r>
    </w:p>
    <w:p w:rsidR="008A1239" w:rsidRPr="00B62C40" w:rsidRDefault="008A1239">
      <w:pPr>
        <w:spacing w:after="0"/>
        <w:ind w:left="120"/>
        <w:rPr>
          <w:lang w:val="ru-RU"/>
        </w:rPr>
      </w:pPr>
    </w:p>
    <w:p w:rsidR="008A1239" w:rsidRPr="00B62C40" w:rsidRDefault="00AE5D51">
      <w:pPr>
        <w:spacing w:after="0" w:line="480" w:lineRule="auto"/>
        <w:ind w:left="120"/>
        <w:rPr>
          <w:lang w:val="ru-RU"/>
        </w:rPr>
      </w:pPr>
      <w:r w:rsidRPr="00B62C40">
        <w:rPr>
          <w:rFonts w:ascii="Times New Roman" w:hAnsi="Times New Roman"/>
          <w:b/>
          <w:color w:val="000000"/>
          <w:sz w:val="28"/>
          <w:lang w:val="ru-RU"/>
        </w:rPr>
        <w:t>ЦИФРОВЫЕ ОБРАЗОВАТЕЛЬНЫЕ РЕСУРСЫ И РЕСУРСЫ СЕТИ ИНТЕРНЕТ</w:t>
      </w:r>
    </w:p>
    <w:p w:rsidR="008A1239" w:rsidRPr="00B62C40" w:rsidRDefault="008A1239">
      <w:pPr>
        <w:spacing w:after="0" w:line="480" w:lineRule="auto"/>
        <w:ind w:left="120"/>
        <w:rPr>
          <w:lang w:val="ru-RU"/>
        </w:rPr>
      </w:pPr>
    </w:p>
    <w:p w:rsidR="00C766F9" w:rsidRPr="0011412D" w:rsidRDefault="00C766F9" w:rsidP="00C766F9">
      <w:pPr>
        <w:numPr>
          <w:ilvl w:val="0"/>
          <w:numId w:val="4"/>
        </w:numPr>
        <w:spacing w:after="0" w:line="240" w:lineRule="auto"/>
        <w:contextualSpacing/>
        <w:rPr>
          <w:rFonts w:ascii="Times New Roman" w:eastAsia="Calibri" w:hAnsi="Times New Roman" w:cs="Times New Roman"/>
          <w:color w:val="000000"/>
          <w:sz w:val="28"/>
          <w:lang w:val="ru-RU"/>
        </w:rPr>
      </w:pPr>
      <w:hyperlink r:id="rId122" w:history="1">
        <w:r w:rsidRPr="0011412D">
          <w:rPr>
            <w:rFonts w:ascii="Times New Roman" w:eastAsia="Calibri" w:hAnsi="Times New Roman" w:cs="Times New Roman"/>
            <w:color w:val="0563C1"/>
            <w:sz w:val="28"/>
            <w:u w:val="single"/>
            <w:lang w:val="ru-RU"/>
          </w:rPr>
          <w:t>https://infourok.ru/</w:t>
        </w:r>
      </w:hyperlink>
    </w:p>
    <w:p w:rsidR="00C766F9" w:rsidRPr="00B63357" w:rsidRDefault="00C766F9" w:rsidP="00C766F9">
      <w:pPr>
        <w:numPr>
          <w:ilvl w:val="0"/>
          <w:numId w:val="4"/>
        </w:numPr>
        <w:spacing w:after="0" w:line="240" w:lineRule="auto"/>
        <w:contextualSpacing/>
        <w:rPr>
          <w:rFonts w:ascii="Times New Roman" w:eastAsia="Calibri" w:hAnsi="Times New Roman" w:cs="Times New Roman"/>
          <w:color w:val="000000"/>
          <w:sz w:val="28"/>
          <w:lang w:val="ru-RU"/>
        </w:rPr>
      </w:pPr>
      <w:hyperlink r:id="rId123" w:history="1">
        <w:r w:rsidRPr="00EA638E">
          <w:rPr>
            <w:rStyle w:val="ab"/>
            <w:rFonts w:ascii="Times New Roman" w:eastAsia="Calibri" w:hAnsi="Times New Roman" w:cs="Times New Roman"/>
            <w:sz w:val="28"/>
            <w:lang w:val="ru-RU"/>
          </w:rPr>
          <w:t>https://resh.edu.ru/</w:t>
        </w:r>
      </w:hyperlink>
    </w:p>
    <w:p w:rsidR="00C766F9" w:rsidRPr="004E3849" w:rsidRDefault="00C766F9" w:rsidP="00C766F9">
      <w:pPr>
        <w:numPr>
          <w:ilvl w:val="0"/>
          <w:numId w:val="4"/>
        </w:numPr>
        <w:spacing w:after="0" w:line="240" w:lineRule="auto"/>
        <w:contextualSpacing/>
        <w:rPr>
          <w:rFonts w:ascii="Times New Roman" w:eastAsia="Calibri" w:hAnsi="Times New Roman" w:cs="Times New Roman"/>
          <w:color w:val="000000"/>
          <w:sz w:val="28"/>
          <w:lang w:val="ru-RU"/>
        </w:rPr>
      </w:pPr>
      <w:hyperlink r:id="rId124" w:history="1">
        <w:r w:rsidRPr="006C7C97">
          <w:rPr>
            <w:rStyle w:val="ab"/>
            <w:rFonts w:ascii="Times New Roman" w:eastAsia="Calibri" w:hAnsi="Times New Roman" w:cs="Times New Roman"/>
            <w:sz w:val="28"/>
            <w:lang w:val="ru-RU"/>
          </w:rPr>
          <w:t>https://myschool.edu.ru/</w:t>
        </w:r>
      </w:hyperlink>
    </w:p>
    <w:p w:rsidR="00C766F9" w:rsidRPr="00127438" w:rsidRDefault="00C766F9" w:rsidP="00C766F9">
      <w:pPr>
        <w:spacing w:after="0" w:line="480" w:lineRule="auto"/>
        <w:ind w:left="120"/>
        <w:rPr>
          <w:lang w:val="ru-RU"/>
        </w:rPr>
      </w:pPr>
    </w:p>
    <w:p w:rsidR="008A1239" w:rsidRPr="00B62C40" w:rsidRDefault="008A1239">
      <w:pPr>
        <w:rPr>
          <w:lang w:val="ru-RU"/>
        </w:rPr>
        <w:sectPr w:rsidR="008A1239" w:rsidRPr="00B62C40">
          <w:pgSz w:w="11906" w:h="16383"/>
          <w:pgMar w:top="1134" w:right="850" w:bottom="1134" w:left="1701" w:header="720" w:footer="720" w:gutter="0"/>
          <w:cols w:space="720"/>
        </w:sectPr>
      </w:pPr>
    </w:p>
    <w:bookmarkEnd w:id="18"/>
    <w:bookmarkEnd w:id="19"/>
    <w:p w:rsidR="00AE5D51" w:rsidRPr="00B62C40" w:rsidRDefault="00AE5D51">
      <w:pPr>
        <w:rPr>
          <w:lang w:val="ru-RU"/>
        </w:rPr>
      </w:pPr>
    </w:p>
    <w:sectPr w:rsidR="00AE5D51" w:rsidRPr="00B62C4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C86965"/>
    <w:multiLevelType w:val="hybridMultilevel"/>
    <w:tmpl w:val="B92682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D723A61"/>
    <w:multiLevelType w:val="multilevel"/>
    <w:tmpl w:val="BB0EBB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F4047A8"/>
    <w:multiLevelType w:val="multilevel"/>
    <w:tmpl w:val="623E60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741466E"/>
    <w:multiLevelType w:val="multilevel"/>
    <w:tmpl w:val="6636C5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A1239"/>
    <w:rsid w:val="00791CE6"/>
    <w:rsid w:val="008A1239"/>
    <w:rsid w:val="00AE5D51"/>
    <w:rsid w:val="00B62C40"/>
    <w:rsid w:val="00C766F9"/>
    <w:rsid w:val="00E13F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063560-8F65-4BB6-98B3-235675EBA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552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f0c3508" TargetMode="External"/><Relationship Id="rId117" Type="http://schemas.openxmlformats.org/officeDocument/2006/relationships/hyperlink" Target="https://m.edsoo.ru/ff0d0fd2" TargetMode="External"/><Relationship Id="rId21" Type="http://schemas.openxmlformats.org/officeDocument/2006/relationships/hyperlink" Target="https://m.edsoo.ru/7f41c97c" TargetMode="External"/><Relationship Id="rId42" Type="http://schemas.openxmlformats.org/officeDocument/2006/relationships/hyperlink" Target="https://m.edsoo.ru/ff0c4b74" TargetMode="External"/><Relationship Id="rId47" Type="http://schemas.openxmlformats.org/officeDocument/2006/relationships/hyperlink" Target="https://m.edsoo.ru/ff0c5952" TargetMode="External"/><Relationship Id="rId63" Type="http://schemas.openxmlformats.org/officeDocument/2006/relationships/hyperlink" Target="https://m.edsoo.ru/ff0c6df2" TargetMode="External"/><Relationship Id="rId68" Type="http://schemas.openxmlformats.org/officeDocument/2006/relationships/hyperlink" Target="https://m.edsoo.ru/ff0c74f0" TargetMode="External"/><Relationship Id="rId84" Type="http://schemas.openxmlformats.org/officeDocument/2006/relationships/hyperlink" Target="https://m.edsoo.ru/ff0ca600" TargetMode="External"/><Relationship Id="rId89" Type="http://schemas.openxmlformats.org/officeDocument/2006/relationships/hyperlink" Target="https://m.edsoo.ru/ff0cb9c4" TargetMode="External"/><Relationship Id="rId112" Type="http://schemas.openxmlformats.org/officeDocument/2006/relationships/hyperlink" Target="https://m.edsoo.ru/ff0d0302" TargetMode="External"/><Relationship Id="rId16" Type="http://schemas.openxmlformats.org/officeDocument/2006/relationships/hyperlink" Target="https://m.edsoo.ru/7f41c97c" TargetMode="External"/><Relationship Id="rId107" Type="http://schemas.openxmlformats.org/officeDocument/2006/relationships/hyperlink" Target="https://m.edsoo.ru/ff0cf6f0"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41a6" TargetMode="External"/><Relationship Id="rId53" Type="http://schemas.openxmlformats.org/officeDocument/2006/relationships/hyperlink" Target="https://m.edsoo.ru/ff0c6938" TargetMode="External"/><Relationship Id="rId58" Type="http://schemas.openxmlformats.org/officeDocument/2006/relationships/hyperlink" Target="https://m.edsoo.ru/ff0c6708" TargetMode="External"/><Relationship Id="rId74" Type="http://schemas.openxmlformats.org/officeDocument/2006/relationships/hyperlink" Target="https://m.edsoo.ru/ff0c84ae" TargetMode="External"/><Relationship Id="rId79" Type="http://schemas.openxmlformats.org/officeDocument/2006/relationships/hyperlink" Target="https://m.edsoo.ru/ff0c98fe" TargetMode="External"/><Relationship Id="rId102" Type="http://schemas.openxmlformats.org/officeDocument/2006/relationships/hyperlink" Target="https://m.edsoo.ru/ff0ced22" TargetMode="External"/><Relationship Id="rId123" Type="http://schemas.openxmlformats.org/officeDocument/2006/relationships/hyperlink" Target="https://resh.edu.ru/" TargetMode="External"/><Relationship Id="rId5" Type="http://schemas.openxmlformats.org/officeDocument/2006/relationships/hyperlink" Target="https://m.edsoo.ru/7f41bf72" TargetMode="External"/><Relationship Id="rId61" Type="http://schemas.openxmlformats.org/officeDocument/2006/relationships/hyperlink" Target="https://m.edsoo.ru/ff0c6bcc" TargetMode="External"/><Relationship Id="rId82" Type="http://schemas.openxmlformats.org/officeDocument/2006/relationships/hyperlink" Target="https://m.edsoo.ru/ff0c9df4" TargetMode="External"/><Relationship Id="rId90" Type="http://schemas.openxmlformats.org/officeDocument/2006/relationships/hyperlink" Target="https://m.edsoo.ru/ff0cbb86" TargetMode="External"/><Relationship Id="rId95" Type="http://schemas.openxmlformats.org/officeDocument/2006/relationships/hyperlink" Target="https://m.edsoo.ru/ff0ccfe0" TargetMode="External"/><Relationship Id="rId19" Type="http://schemas.openxmlformats.org/officeDocument/2006/relationships/hyperlink" Target="https://m.edsoo.ru/7f41c97c" TargetMode="External"/><Relationship Id="rId14" Type="http://schemas.openxmlformats.org/officeDocument/2006/relationships/hyperlink" Target="https://m.edsoo.ru/7f41c97c" TargetMode="External"/><Relationship Id="rId22" Type="http://schemas.openxmlformats.org/officeDocument/2006/relationships/hyperlink" Target="https://m.edsoo.ru/7f41c97c" TargetMode="External"/><Relationship Id="rId27" Type="http://schemas.openxmlformats.org/officeDocument/2006/relationships/hyperlink" Target="https://m.edsoo.ru/ff0c3620" TargetMode="External"/><Relationship Id="rId30" Type="http://schemas.openxmlformats.org/officeDocument/2006/relationships/hyperlink" Target="https://m.edsoo.ru/ff0c3ada" TargetMode="External"/><Relationship Id="rId35" Type="http://schemas.openxmlformats.org/officeDocument/2006/relationships/hyperlink" Target="https://m.edsoo.ru/ff0c3e18" TargetMode="External"/><Relationship Id="rId43" Type="http://schemas.openxmlformats.org/officeDocument/2006/relationships/hyperlink" Target="https://m.edsoo.ru/ff0c4dc2" TargetMode="External"/><Relationship Id="rId48" Type="http://schemas.openxmlformats.org/officeDocument/2006/relationships/hyperlink" Target="https://m.edsoo.ru/ff0c5c36" TargetMode="External"/><Relationship Id="rId56" Type="http://schemas.openxmlformats.org/officeDocument/2006/relationships/hyperlink" Target="https://m.edsoo.ru/ff0c64d8" TargetMode="External"/><Relationship Id="rId64" Type="http://schemas.openxmlformats.org/officeDocument/2006/relationships/hyperlink" Target="https://m.edsoo.ru/ff0c6f00" TargetMode="External"/><Relationship Id="rId69" Type="http://schemas.openxmlformats.org/officeDocument/2006/relationships/hyperlink" Target="https://m.edsoo.ru/ff0c7838" TargetMode="External"/><Relationship Id="rId77" Type="http://schemas.openxmlformats.org/officeDocument/2006/relationships/hyperlink" Target="https://m.edsoo.ru/ff0c8f6c" TargetMode="External"/><Relationship Id="rId100" Type="http://schemas.openxmlformats.org/officeDocument/2006/relationships/hyperlink" Target="https://m.edsoo.ru/ff0cd67a" TargetMode="External"/><Relationship Id="rId105" Type="http://schemas.openxmlformats.org/officeDocument/2006/relationships/hyperlink" Target="https://m.edsoo.ru/ff0cfa42" TargetMode="External"/><Relationship Id="rId113" Type="http://schemas.openxmlformats.org/officeDocument/2006/relationships/hyperlink" Target="https://m.edsoo.ru/ff0d091a" TargetMode="External"/><Relationship Id="rId118" Type="http://schemas.openxmlformats.org/officeDocument/2006/relationships/hyperlink" Target="https://m.edsoo.ru/ff0d1162" TargetMode="External"/><Relationship Id="rId126" Type="http://schemas.openxmlformats.org/officeDocument/2006/relationships/theme" Target="theme/theme1.xml"/><Relationship Id="rId8" Type="http://schemas.openxmlformats.org/officeDocument/2006/relationships/hyperlink" Target="https://m.edsoo.ru/7f41bf72" TargetMode="External"/><Relationship Id="rId51" Type="http://schemas.openxmlformats.org/officeDocument/2006/relationships/hyperlink" Target="https://m.edsoo.ru/ff0c6230" TargetMode="External"/><Relationship Id="rId72" Type="http://schemas.openxmlformats.org/officeDocument/2006/relationships/hyperlink" Target="https://m.edsoo.ru/ff0c84ae" TargetMode="External"/><Relationship Id="rId80" Type="http://schemas.openxmlformats.org/officeDocument/2006/relationships/hyperlink" Target="https://m.edsoo.ru/ff0c98fe" TargetMode="External"/><Relationship Id="rId85" Type="http://schemas.openxmlformats.org/officeDocument/2006/relationships/hyperlink" Target="https://m.edsoo.ru/ff0cab82" TargetMode="External"/><Relationship Id="rId93" Type="http://schemas.openxmlformats.org/officeDocument/2006/relationships/hyperlink" Target="https://m.edsoo.ru/ff0cca54" TargetMode="External"/><Relationship Id="rId98" Type="http://schemas.openxmlformats.org/officeDocument/2006/relationships/hyperlink" Target="https://m.edsoo.ru/ff0cd4e0" TargetMode="External"/><Relationship Id="rId121" Type="http://schemas.openxmlformats.org/officeDocument/2006/relationships/hyperlink" Target="https://m.edsoo.ru/ff0d1784" TargetMode="External"/><Relationship Id="rId3" Type="http://schemas.openxmlformats.org/officeDocument/2006/relationships/settings" Target="settings.xm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ff0c33e6" TargetMode="External"/><Relationship Id="rId33" Type="http://schemas.openxmlformats.org/officeDocument/2006/relationships/hyperlink" Target="https://m.edsoo.ru/ff0c3be8" TargetMode="External"/><Relationship Id="rId38" Type="http://schemas.openxmlformats.org/officeDocument/2006/relationships/hyperlink" Target="https://m.edsoo.ru/ff0c43d6" TargetMode="External"/><Relationship Id="rId46" Type="http://schemas.openxmlformats.org/officeDocument/2006/relationships/hyperlink" Target="https://m.edsoo.ru/ff0c570e" TargetMode="External"/><Relationship Id="rId59" Type="http://schemas.openxmlformats.org/officeDocument/2006/relationships/hyperlink" Target="https://m.edsoo.ru/ff0c6820" TargetMode="External"/><Relationship Id="rId67" Type="http://schemas.openxmlformats.org/officeDocument/2006/relationships/hyperlink" Target="https://m.edsoo.ru/ff0c72c0" TargetMode="External"/><Relationship Id="rId103" Type="http://schemas.openxmlformats.org/officeDocument/2006/relationships/hyperlink" Target="https://m.edsoo.ru/ff0cf02e" TargetMode="External"/><Relationship Id="rId108" Type="http://schemas.openxmlformats.org/officeDocument/2006/relationships/hyperlink" Target="https://m.edsoo.ru/ff0cfe16" TargetMode="External"/><Relationship Id="rId116" Type="http://schemas.openxmlformats.org/officeDocument/2006/relationships/hyperlink" Target="https://m.edsoo.ru/ff0d0ca8" TargetMode="External"/><Relationship Id="rId124" Type="http://schemas.openxmlformats.org/officeDocument/2006/relationships/hyperlink" Target="https://myschool.edu.ru/" TargetMode="External"/><Relationship Id="rId20" Type="http://schemas.openxmlformats.org/officeDocument/2006/relationships/hyperlink" Target="https://m.edsoo.ru/7f41c97c" TargetMode="External"/><Relationship Id="rId41" Type="http://schemas.openxmlformats.org/officeDocument/2006/relationships/hyperlink" Target="https://m.edsoo.ru/ff0c478c" TargetMode="External"/><Relationship Id="rId54" Type="http://schemas.openxmlformats.org/officeDocument/2006/relationships/hyperlink" Target="https://m.edsoo.ru/ff0c6a50" TargetMode="External"/><Relationship Id="rId62" Type="http://schemas.openxmlformats.org/officeDocument/2006/relationships/hyperlink" Target="https://m.edsoo.ru/ff0c6ce4" TargetMode="External"/><Relationship Id="rId70" Type="http://schemas.openxmlformats.org/officeDocument/2006/relationships/hyperlink" Target="https://m.edsoo.ru/ff0c7ae0" TargetMode="External"/><Relationship Id="rId75" Type="http://schemas.openxmlformats.org/officeDocument/2006/relationships/hyperlink" Target="https://m.edsoo.ru/ff0c86fc" TargetMode="External"/><Relationship Id="rId83" Type="http://schemas.openxmlformats.org/officeDocument/2006/relationships/hyperlink" Target="https://m.edsoo.ru/ff0ca150" TargetMode="External"/><Relationship Id="rId88" Type="http://schemas.openxmlformats.org/officeDocument/2006/relationships/hyperlink" Target="https://m.edsoo.ru/ff0cb820" TargetMode="External"/><Relationship Id="rId91" Type="http://schemas.openxmlformats.org/officeDocument/2006/relationships/hyperlink" Target="https://m.edsoo.ru/ff0cbd34" TargetMode="External"/><Relationship Id="rId96" Type="http://schemas.openxmlformats.org/officeDocument/2006/relationships/hyperlink" Target="https://m.edsoo.ru/ff0cc6f8" TargetMode="External"/><Relationship Id="rId111" Type="http://schemas.openxmlformats.org/officeDocument/2006/relationships/hyperlink" Target="https://m.edsoo.ru/ff0d04a6"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15" Type="http://schemas.openxmlformats.org/officeDocument/2006/relationships/hyperlink" Target="https://m.edsoo.ru/7f41c97c" TargetMode="External"/><Relationship Id="rId23" Type="http://schemas.openxmlformats.org/officeDocument/2006/relationships/hyperlink" Target="https://m.edsoo.ru/7f41c97c" TargetMode="External"/><Relationship Id="rId28" Type="http://schemas.openxmlformats.org/officeDocument/2006/relationships/hyperlink" Target="https://m.edsoo.ru/ff0c372e" TargetMode="External"/><Relationship Id="rId36" Type="http://schemas.openxmlformats.org/officeDocument/2006/relationships/hyperlink" Target="https://m.edsoo.ru/ff0c3f76" TargetMode="External"/><Relationship Id="rId49" Type="http://schemas.openxmlformats.org/officeDocument/2006/relationships/hyperlink" Target="https://m.edsoo.ru/ff0c5c36" TargetMode="External"/><Relationship Id="rId57" Type="http://schemas.openxmlformats.org/officeDocument/2006/relationships/hyperlink" Target="https://m.edsoo.ru/ff0c65f0" TargetMode="External"/><Relationship Id="rId106" Type="http://schemas.openxmlformats.org/officeDocument/2006/relationships/hyperlink" Target="https://m.edsoo.ru/ff0cfc68" TargetMode="External"/><Relationship Id="rId114" Type="http://schemas.openxmlformats.org/officeDocument/2006/relationships/hyperlink" Target="https://m.edsoo.ru/ff0d0afa" TargetMode="External"/><Relationship Id="rId119" Type="http://schemas.openxmlformats.org/officeDocument/2006/relationships/hyperlink" Target="https://m.edsoo.ru/ff0d1356" TargetMode="External"/><Relationship Id="rId10" Type="http://schemas.openxmlformats.org/officeDocument/2006/relationships/hyperlink" Target="https://m.edsoo.ru/7f41bf72" TargetMode="External"/><Relationship Id="rId31" Type="http://schemas.openxmlformats.org/officeDocument/2006/relationships/hyperlink" Target="https://m.edsoo.ru/ff0c3be8" TargetMode="External"/><Relationship Id="rId44" Type="http://schemas.openxmlformats.org/officeDocument/2006/relationships/hyperlink" Target="https://m.edsoo.ru/ff0c4fde" TargetMode="External"/><Relationship Id="rId52" Type="http://schemas.openxmlformats.org/officeDocument/2006/relationships/hyperlink" Target="https://m.edsoo.ru/ff0c600a" TargetMode="External"/><Relationship Id="rId60" Type="http://schemas.openxmlformats.org/officeDocument/2006/relationships/hyperlink" Target="https://m.edsoo.ru/ff0c6bcc" TargetMode="External"/><Relationship Id="rId65" Type="http://schemas.openxmlformats.org/officeDocument/2006/relationships/hyperlink" Target="https://m.edsoo.ru/ff0c7018" TargetMode="External"/><Relationship Id="rId73" Type="http://schemas.openxmlformats.org/officeDocument/2006/relationships/hyperlink" Target="https://m.edsoo.ru/ff0c82ba" TargetMode="External"/><Relationship Id="rId78" Type="http://schemas.openxmlformats.org/officeDocument/2006/relationships/hyperlink" Target="https://m.edsoo.ru/ff0c9778" TargetMode="External"/><Relationship Id="rId81" Type="http://schemas.openxmlformats.org/officeDocument/2006/relationships/hyperlink" Target="https://m.edsoo.ru/ff0c9ac0" TargetMode="External"/><Relationship Id="rId86" Type="http://schemas.openxmlformats.org/officeDocument/2006/relationships/hyperlink" Target="https://m.edsoo.ru/ff0cad58" TargetMode="External"/><Relationship Id="rId94" Type="http://schemas.openxmlformats.org/officeDocument/2006/relationships/hyperlink" Target="https://m.edsoo.ru/ff0ccc0c" TargetMode="External"/><Relationship Id="rId99" Type="http://schemas.openxmlformats.org/officeDocument/2006/relationships/hyperlink" Target="https://m.edsoo.ru/ff0cd7f6" TargetMode="External"/><Relationship Id="rId101" Type="http://schemas.openxmlformats.org/officeDocument/2006/relationships/hyperlink" Target="https://m.edsoo.ru/ff0cdd1e" TargetMode="External"/><Relationship Id="rId122" Type="http://schemas.openxmlformats.org/officeDocument/2006/relationships/hyperlink" Target="https://infourok.ru/"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502" TargetMode="External"/><Relationship Id="rId109" Type="http://schemas.openxmlformats.org/officeDocument/2006/relationships/hyperlink" Target="https://m.edsoo.ru/ff0cffc4" TargetMode="External"/><Relationship Id="rId34" Type="http://schemas.openxmlformats.org/officeDocument/2006/relationships/hyperlink" Target="https://m.edsoo.ru/ff0c3d00" TargetMode="External"/><Relationship Id="rId50" Type="http://schemas.openxmlformats.org/officeDocument/2006/relationships/hyperlink" Target="https://m.edsoo.ru/ff0c5efc" TargetMode="External"/><Relationship Id="rId55" Type="http://schemas.openxmlformats.org/officeDocument/2006/relationships/hyperlink" Target="https://m.edsoo.ru/ff0c63b6" TargetMode="External"/><Relationship Id="rId76" Type="http://schemas.openxmlformats.org/officeDocument/2006/relationships/hyperlink" Target="https://m.edsoo.ru/ff0c8a8a" TargetMode="External"/><Relationship Id="rId97" Type="http://schemas.openxmlformats.org/officeDocument/2006/relationships/hyperlink" Target="https://m.edsoo.ru/ff0cd350" TargetMode="External"/><Relationship Id="rId104" Type="http://schemas.openxmlformats.org/officeDocument/2006/relationships/hyperlink" Target="https://m.edsoo.ru/ff0cf862" TargetMode="External"/><Relationship Id="rId120" Type="http://schemas.openxmlformats.org/officeDocument/2006/relationships/hyperlink" Target="https://m.edsoo.ru/ff0d0e38" TargetMode="External"/><Relationship Id="rId125" Type="http://schemas.openxmlformats.org/officeDocument/2006/relationships/fontTable" Target="fontTable.xml"/><Relationship Id="rId7" Type="http://schemas.openxmlformats.org/officeDocument/2006/relationships/hyperlink" Target="https://m.edsoo.ru/7f41bf72" TargetMode="External"/><Relationship Id="rId71" Type="http://schemas.openxmlformats.org/officeDocument/2006/relationships/hyperlink" Target="https://m.edsoo.ru/ff0c88be" TargetMode="External"/><Relationship Id="rId92" Type="http://schemas.openxmlformats.org/officeDocument/2006/relationships/hyperlink" Target="https://m.edsoo.ru/ff0cc324" TargetMode="External"/><Relationship Id="rId2" Type="http://schemas.openxmlformats.org/officeDocument/2006/relationships/styles" Target="styles.xml"/><Relationship Id="rId29" Type="http://schemas.openxmlformats.org/officeDocument/2006/relationships/hyperlink" Target="https://m.edsoo.ru/ff0c39cc" TargetMode="External"/><Relationship Id="rId24" Type="http://schemas.openxmlformats.org/officeDocument/2006/relationships/hyperlink" Target="https://m.edsoo.ru/ff0c32e2" TargetMode="External"/><Relationship Id="rId40" Type="http://schemas.openxmlformats.org/officeDocument/2006/relationships/hyperlink" Target="https://m.edsoo.ru/ff0c461a" TargetMode="External"/><Relationship Id="rId45" Type="http://schemas.openxmlformats.org/officeDocument/2006/relationships/hyperlink" Target="https://m.edsoo.ru/ff0c511e" TargetMode="External"/><Relationship Id="rId66" Type="http://schemas.openxmlformats.org/officeDocument/2006/relationships/hyperlink" Target="https://m.edsoo.ru/ff0c7126" TargetMode="External"/><Relationship Id="rId87" Type="http://schemas.openxmlformats.org/officeDocument/2006/relationships/hyperlink" Target="https://m.edsoo.ru/ff0caf06" TargetMode="External"/><Relationship Id="rId110" Type="http://schemas.openxmlformats.org/officeDocument/2006/relationships/hyperlink" Target="https://m.edsoo.ru/ff0d015e" TargetMode="External"/><Relationship Id="rId115" Type="http://schemas.openxmlformats.org/officeDocument/2006/relationships/hyperlink" Target="https://m.edsoo.ru/ff0d0af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78</Pages>
  <Words>16719</Words>
  <Characters>95302</Characters>
  <Application>Microsoft Office Word</Application>
  <DocSecurity>0</DocSecurity>
  <Lines>794</Lines>
  <Paragraphs>223</Paragraphs>
  <ScaleCrop>false</ScaleCrop>
  <Company/>
  <LinksUpToDate>false</LinksUpToDate>
  <CharactersWithSpaces>111798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Юрий Кислицын</cp:lastModifiedBy>
  <cp:revision>6</cp:revision>
  <dcterms:created xsi:type="dcterms:W3CDTF">2025-08-26T08:25:00Z</dcterms:created>
  <dcterms:modified xsi:type="dcterms:W3CDTF">2025-09-03T09:40:00Z</dcterms:modified>
</cp:coreProperties>
</file>